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LAČ grožio specialistams ,,KAUNAS BEAUTY 2025”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2025m. Kovo  22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Galutinis registracijos terminas yra 2025 m.Kovo  1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forma turi būti užpildyta, pasirašyta ir išsiųsta adresu: Ariogalos g. 40 – 3, LT – 48337 Kaunas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arba skanuota el. paštu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info@kigsa.lt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Daugiau informacijos telefonu – 8 687 29463.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mokestis mokamas į „Kirpėjų ir grožio specialistų asociacijos“ a/s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LT86 7300 0101 1566 7128, AB Swedbank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Anketą prašome pildyti kompiuteriu arba pildant ranka rašyti aiškiai, spausdintinėmis lietuviškomis raidėmis, nurodyti pilnus vardus ir pavardes!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90"/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Dalyvio Vardas…………………………………………Pavardė…………………………………………………………………</w:t>
      </w:r>
    </w:p>
    <w:p w:rsidR="00000000" w:rsidDel="00000000" w:rsidP="00000000" w:rsidRDefault="00000000" w:rsidRPr="00000000" w14:paraId="00000009">
      <w:pPr>
        <w:tabs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Adresas/miestas</w:t>
        <w:tab/>
      </w:r>
    </w:p>
    <w:p w:rsidR="00000000" w:rsidDel="00000000" w:rsidP="00000000" w:rsidRDefault="00000000" w:rsidRPr="00000000" w14:paraId="0000000A">
      <w:pPr>
        <w:tabs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Salonas</w:t>
        <w:tab/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Telefono nr.:</w:t>
        <w:tab/>
        <w:tab/>
        <w:t xml:space="preserve">El.paštas</w:t>
        <w:tab/>
      </w:r>
    </w:p>
    <w:p w:rsidR="00000000" w:rsidDel="00000000" w:rsidP="00000000" w:rsidRDefault="00000000" w:rsidRPr="00000000" w14:paraId="0000000C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Modelio Vardas…………………………………….. Pavardė</w:t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Trenerio, mokytojo Vardas……………………. Pavardė………………………………………………………………….</w:t>
      </w:r>
    </w:p>
    <w:p w:rsidR="00000000" w:rsidDel="00000000" w:rsidP="00000000" w:rsidRDefault="00000000" w:rsidRPr="00000000" w14:paraId="0000000F">
      <w:pPr>
        <w:ind w:right="43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3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                                                      REGISTRACIJOS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3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(Dalyvių amžius neribojamas)</w:t>
      </w: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270"/>
        <w:gridCol w:w="1479"/>
        <w:gridCol w:w="2268"/>
        <w:gridCol w:w="2126"/>
        <w:tblGridChange w:id="0">
          <w:tblGrid>
            <w:gridCol w:w="4410"/>
            <w:gridCol w:w="270"/>
            <w:gridCol w:w="1479"/>
            <w:gridCol w:w="2268"/>
            <w:gridCol w:w="2126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3059"/>
              </w:tabs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                  MEISTRŲ KATEGORIJA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„Kirpėjų ir grožio specialistų asociacijos“ nariams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Ne asociacijos nariams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rungtys. Moterų kategorija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 Moteriškas,, Creative hair colour and style ( kirpimas ir dažymas atlikti  iš anksto)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 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Moteriškas saloninis  kirpimas (plaukų dažymas atliktas   iš anksto)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Nuotakos šukuosena, Romantinis stilius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□,,  RED CARPET  LOOK,, moteriškas prezentacinis įvaizdis- gyvas modelis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Iškilminga GALA šukuosena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rungtys. Vyrų kategorija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,, FULL FASHION LOOK ,,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Barber rungtis,, Taper fade,,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33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*DĖMESIO!  Būtina pažymėti savo  kategoriją. Kaina dalyvaujantiems dvejose rungtyse: KIGSA nariams - 70 €, ne asociacijos nariams - 80 €. Kaina dalyvaujantiems trijose rungtyse: KIGSA nariams - 110 €, ne asociacijos nariams - 120 €.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</w:t>
        <w:tab/>
        <w:t xml:space="preserve">Dalyvio parašas</w:t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432" w:top="432" w:left="1699" w:right="562" w:header="562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