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rPr>
          <w:sz w:val="24"/>
          <w:szCs w:val="24"/>
        </w:rPr>
      </w:pPr>
      <w:r w:rsidDel="00000000" w:rsidR="00000000" w:rsidRPr="00000000">
        <w:rPr>
          <w:rtl w:val="0"/>
        </w:rPr>
      </w:r>
    </w:p>
    <w:p w:rsidR="00000000" w:rsidDel="00000000" w:rsidP="00000000" w:rsidRDefault="00000000" w:rsidRPr="00000000" w14:paraId="00000002">
      <w:pPr>
        <w:ind w:left="720" w:firstLine="0"/>
        <w:rPr>
          <w:b w:val="1"/>
          <w:sz w:val="24"/>
          <w:szCs w:val="24"/>
        </w:rPr>
      </w:pPr>
      <w:r w:rsidDel="00000000" w:rsidR="00000000" w:rsidRPr="00000000">
        <w:rPr>
          <w:b w:val="1"/>
          <w:sz w:val="24"/>
          <w:szCs w:val="24"/>
          <w:rtl w:val="0"/>
        </w:rPr>
        <w:t xml:space="preserve">KIGSA GRAND PRIX PHOTO COMPETITION FOR MANICURE MASTERS 2025</w:t>
      </w:r>
    </w:p>
    <w:p w:rsidR="00000000" w:rsidDel="00000000" w:rsidP="00000000" w:rsidRDefault="00000000" w:rsidRPr="00000000" w14:paraId="00000003">
      <w:pPr>
        <w:ind w:left="720" w:firstLine="0"/>
        <w:rPr>
          <w:b w:val="1"/>
          <w:sz w:val="24"/>
          <w:szCs w:val="24"/>
        </w:rPr>
      </w:pPr>
      <w:r w:rsidDel="00000000" w:rsidR="00000000" w:rsidRPr="00000000">
        <w:rPr>
          <w:b w:val="1"/>
          <w:sz w:val="24"/>
          <w:szCs w:val="24"/>
          <w:rtl w:val="0"/>
        </w:rPr>
        <w:t xml:space="preserve">2026.04.11.</w:t>
      </w:r>
    </w:p>
    <w:p w:rsidR="00000000" w:rsidDel="00000000" w:rsidP="00000000" w:rsidRDefault="00000000" w:rsidRPr="00000000" w14:paraId="00000004">
      <w:pPr>
        <w:ind w:left="720" w:firstLine="0"/>
        <w:rPr>
          <w:b w:val="1"/>
          <w:sz w:val="24"/>
          <w:szCs w:val="24"/>
        </w:rPr>
      </w:pPr>
      <w:r w:rsidDel="00000000" w:rsidR="00000000" w:rsidRPr="00000000">
        <w:rPr>
          <w:rtl w:val="0"/>
        </w:rPr>
      </w:r>
    </w:p>
    <w:p w:rsidR="00000000" w:rsidDel="00000000" w:rsidP="00000000" w:rsidRDefault="00000000" w:rsidRPr="00000000" w14:paraId="00000005">
      <w:pPr>
        <w:ind w:left="720" w:firstLine="0"/>
        <w:rPr>
          <w:b w:val="1"/>
          <w:sz w:val="24"/>
          <w:szCs w:val="24"/>
        </w:rPr>
      </w:pPr>
      <w:r w:rsidDel="00000000" w:rsidR="00000000" w:rsidRPr="00000000">
        <w:rPr>
          <w:b w:val="1"/>
          <w:sz w:val="24"/>
          <w:szCs w:val="24"/>
          <w:rtl w:val="0"/>
        </w:rPr>
        <w:t xml:space="preserve">PHOTO COMPETITION TERMS:</w:t>
      </w:r>
    </w:p>
    <w:p w:rsidR="00000000" w:rsidDel="00000000" w:rsidP="00000000" w:rsidRDefault="00000000" w:rsidRPr="00000000" w14:paraId="00000006">
      <w:pPr>
        <w:ind w:left="720" w:firstLine="0"/>
        <w:rPr>
          <w:sz w:val="24"/>
          <w:szCs w:val="24"/>
        </w:rPr>
      </w:pPr>
      <w:r w:rsidDel="00000000" w:rsidR="00000000" w:rsidRPr="00000000">
        <w:rPr>
          <w:sz w:val="24"/>
          <w:szCs w:val="24"/>
          <w:rtl w:val="0"/>
        </w:rPr>
        <w:t xml:space="preserve">• Contestants who have created a manicure image for a model on a relevant theme, a photo of this work. Registration will be confirmed only after receiving the participation fee.</w:t>
      </w:r>
    </w:p>
    <w:p w:rsidR="00000000" w:rsidDel="00000000" w:rsidP="00000000" w:rsidRDefault="00000000" w:rsidRPr="00000000" w14:paraId="00000007">
      <w:pPr>
        <w:ind w:left="720" w:firstLine="0"/>
        <w:rPr>
          <w:sz w:val="24"/>
          <w:szCs w:val="24"/>
        </w:rPr>
      </w:pPr>
      <w:r w:rsidDel="00000000" w:rsidR="00000000" w:rsidRPr="00000000">
        <w:rPr>
          <w:sz w:val="24"/>
          <w:szCs w:val="24"/>
          <w:rtl w:val="0"/>
        </w:rPr>
        <w:t xml:space="preserve">• Each master can send only one photo in each category, but with different works can participate in more than one category. The registration fee is paid for each photo sent separately.</w:t>
      </w:r>
    </w:p>
    <w:p w:rsidR="00000000" w:rsidDel="00000000" w:rsidP="00000000" w:rsidRDefault="00000000" w:rsidRPr="00000000" w14:paraId="00000008">
      <w:pPr>
        <w:ind w:left="720" w:firstLine="0"/>
        <w:rPr>
          <w:sz w:val="24"/>
          <w:szCs w:val="24"/>
        </w:rPr>
      </w:pPr>
      <w:r w:rsidDel="00000000" w:rsidR="00000000" w:rsidRPr="00000000">
        <w:rPr>
          <w:sz w:val="24"/>
          <w:szCs w:val="24"/>
          <w:rtl w:val="0"/>
        </w:rPr>
        <w:t xml:space="preserve">• Photo montages (collages), made of 2 or more photos are not allowed!</w:t>
      </w:r>
    </w:p>
    <w:p w:rsidR="00000000" w:rsidDel="00000000" w:rsidP="00000000" w:rsidRDefault="00000000" w:rsidRPr="00000000" w14:paraId="00000009">
      <w:pPr>
        <w:ind w:left="720" w:firstLine="0"/>
        <w:rPr>
          <w:sz w:val="24"/>
          <w:szCs w:val="24"/>
        </w:rPr>
      </w:pPr>
      <w:r w:rsidDel="00000000" w:rsidR="00000000" w:rsidRPr="00000000">
        <w:rPr>
          <w:sz w:val="24"/>
          <w:szCs w:val="24"/>
          <w:rtl w:val="0"/>
        </w:rPr>
        <w:t xml:space="preserve">• Photos participating in the competition must be new, specially photographed for this competition. Photos cannot be published until the day of the announcement of the competition results on 2026.04.11.</w:t>
      </w:r>
    </w:p>
    <w:p w:rsidR="00000000" w:rsidDel="00000000" w:rsidP="00000000" w:rsidRDefault="00000000" w:rsidRPr="00000000" w14:paraId="0000000A">
      <w:pPr>
        <w:ind w:left="720" w:firstLine="0"/>
        <w:rPr>
          <w:sz w:val="24"/>
          <w:szCs w:val="24"/>
        </w:rPr>
      </w:pPr>
      <w:r w:rsidDel="00000000" w:rsidR="00000000" w:rsidRPr="00000000">
        <w:rPr>
          <w:sz w:val="24"/>
          <w:szCs w:val="24"/>
          <w:rtl w:val="0"/>
        </w:rPr>
        <w:t xml:space="preserve">• If this competition condition is violated - the participant's registration will be canceled and the participation fee will not be refunded!</w:t>
      </w:r>
    </w:p>
    <w:p w:rsidR="00000000" w:rsidDel="00000000" w:rsidP="00000000" w:rsidRDefault="00000000" w:rsidRPr="00000000" w14:paraId="0000000B">
      <w:pPr>
        <w:ind w:left="720" w:firstLine="0"/>
        <w:rPr>
          <w:sz w:val="24"/>
          <w:szCs w:val="24"/>
        </w:rPr>
      </w:pPr>
      <w:r w:rsidDel="00000000" w:rsidR="00000000" w:rsidRPr="00000000">
        <w:rPr>
          <w:rtl w:val="0"/>
        </w:rPr>
      </w:r>
    </w:p>
    <w:p w:rsidR="00000000" w:rsidDel="00000000" w:rsidP="00000000" w:rsidRDefault="00000000" w:rsidRPr="00000000" w14:paraId="0000000C">
      <w:pPr>
        <w:numPr>
          <w:ilvl w:val="0"/>
          <w:numId w:val="1"/>
        </w:numPr>
        <w:ind w:left="720" w:hanging="360"/>
        <w:rPr>
          <w:sz w:val="24"/>
          <w:szCs w:val="24"/>
        </w:rPr>
      </w:pPr>
      <w:r w:rsidDel="00000000" w:rsidR="00000000" w:rsidRPr="00000000">
        <w:rPr>
          <w:sz w:val="24"/>
          <w:szCs w:val="24"/>
          <w:rtl w:val="0"/>
        </w:rPr>
        <w:t xml:space="preserve">Photo requirements:</w:t>
      </w:r>
    </w:p>
    <w:p w:rsidR="00000000" w:rsidDel="00000000" w:rsidP="00000000" w:rsidRDefault="00000000" w:rsidRPr="00000000" w14:paraId="0000000D">
      <w:pPr>
        <w:ind w:left="720" w:firstLine="0"/>
        <w:rPr>
          <w:sz w:val="24"/>
          <w:szCs w:val="24"/>
        </w:rPr>
      </w:pPr>
      <w:r w:rsidDel="00000000" w:rsidR="00000000" w:rsidRPr="00000000">
        <w:rPr>
          <w:sz w:val="24"/>
          <w:szCs w:val="24"/>
          <w:rtl w:val="0"/>
        </w:rPr>
        <w:t xml:space="preserve">• The photo must be of high quality, with good resolution, i.e. not less than 3456x2345 pixels and not less than 300 dpi resolution. The photo size should be no less than 3 Mb.</w:t>
      </w:r>
    </w:p>
    <w:p w:rsidR="00000000" w:rsidDel="00000000" w:rsidP="00000000" w:rsidRDefault="00000000" w:rsidRPr="00000000" w14:paraId="0000000E">
      <w:pPr>
        <w:numPr>
          <w:ilvl w:val="0"/>
          <w:numId w:val="1"/>
        </w:numPr>
        <w:ind w:left="720" w:hanging="360"/>
        <w:rPr>
          <w:sz w:val="24"/>
          <w:szCs w:val="24"/>
        </w:rPr>
      </w:pPr>
      <w:r w:rsidDel="00000000" w:rsidR="00000000" w:rsidRPr="00000000">
        <w:rPr>
          <w:sz w:val="24"/>
          <w:szCs w:val="24"/>
          <w:rtl w:val="0"/>
        </w:rPr>
        <w:t xml:space="preserve">Photo contest categories:</w:t>
      </w:r>
    </w:p>
    <w:p w:rsidR="00000000" w:rsidDel="00000000" w:rsidP="00000000" w:rsidRDefault="00000000" w:rsidRPr="00000000" w14:paraId="0000000F">
      <w:pPr>
        <w:ind w:left="720" w:firstLine="0"/>
        <w:rPr>
          <w:sz w:val="24"/>
          <w:szCs w:val="24"/>
        </w:rPr>
      </w:pPr>
      <w:r w:rsidDel="00000000" w:rsidR="00000000" w:rsidRPr="00000000">
        <w:rPr>
          <w:b w:val="1"/>
          <w:sz w:val="24"/>
          <w:szCs w:val="24"/>
          <w:rtl w:val="0"/>
        </w:rPr>
        <w:t xml:space="preserve">• ESTHETIC GEL POLISH</w:t>
      </w:r>
      <w:r w:rsidDel="00000000" w:rsidR="00000000" w:rsidRPr="00000000">
        <w:rPr>
          <w:sz w:val="24"/>
          <w:szCs w:val="24"/>
          <w:rtl w:val="0"/>
        </w:rPr>
        <w:t xml:space="preserve"> – this is aesthetic gel polish. A salon polish must be created, intended for everyday wear, but the image must correspond to the latest color, shape and fashion trends, be creative. Nail decor is performed on a maximum of 4 nails, the regrown part of the nail is no longer than 5mm. 2 hands must be visible in the photo. A part of the face or body, or other decoration may be used. The photo must be professional and suitable for use in magazines, posters, event advertisements.</w:t>
      </w:r>
    </w:p>
    <w:p w:rsidR="00000000" w:rsidDel="00000000" w:rsidP="00000000" w:rsidRDefault="00000000" w:rsidRPr="00000000" w14:paraId="00000010">
      <w:pPr>
        <w:ind w:left="720" w:firstLine="0"/>
        <w:rPr>
          <w:sz w:val="24"/>
          <w:szCs w:val="24"/>
        </w:rPr>
      </w:pPr>
      <w:r w:rsidDel="00000000" w:rsidR="00000000" w:rsidRPr="00000000">
        <w:rPr>
          <w:b w:val="1"/>
          <w:sz w:val="24"/>
          <w:szCs w:val="24"/>
          <w:rtl w:val="0"/>
        </w:rPr>
        <w:t xml:space="preserve">• MODERN NAILS</w:t>
      </w:r>
      <w:r w:rsidDel="00000000" w:rsidR="00000000" w:rsidRPr="00000000">
        <w:rPr>
          <w:sz w:val="24"/>
          <w:szCs w:val="24"/>
          <w:rtl w:val="0"/>
        </w:rPr>
        <w:t xml:space="preserve"> – this is the creation of a modern and popular form of artificial nails. Any type of extension tools and design tools can be used. Nails can be covered with color or done with a "French" extension. The main attention will be paid to innovation, performing popular nail shapes, fashionable color solutions, creativity. The photo should show 1 or 2 hands, and the face or body part and other decoration tools can be used. The length of the nails is up to 15 cm. The photo must be intended and suitable for use in magazines, posters, event advertisements.</w:t>
      </w:r>
    </w:p>
    <w:p w:rsidR="00000000" w:rsidDel="00000000" w:rsidP="00000000" w:rsidRDefault="00000000" w:rsidRPr="00000000" w14:paraId="00000011">
      <w:pPr>
        <w:ind w:left="720" w:firstLine="0"/>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EXTREME NAILS</w:t>
      </w:r>
      <w:r w:rsidDel="00000000" w:rsidR="00000000" w:rsidRPr="00000000">
        <w:rPr>
          <w:sz w:val="24"/>
          <w:szCs w:val="24"/>
          <w:rtl w:val="0"/>
        </w:rPr>
        <w:t xml:space="preserve"> - this is a creative extension, applying extreme nail shapes and design elements. The focus is on exceptional, unique and unusual nail shapes and exceptional, unseen designs. The photo should show 1 or 2 hands, and the face or body part and other decoration tools can be used. The photo must be intended and suitable for use in magazines, posters, event advertisements.</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bookmarkStart w:colFirst="0" w:colLast="0" w:name="_8tj3db87osfl" w:id="0"/>
      <w:bookmarkEnd w:id="0"/>
      <w:r w:rsidDel="00000000" w:rsidR="00000000" w:rsidRPr="00000000">
        <w:rPr>
          <w:rtl w:val="0"/>
        </w:rPr>
      </w:r>
    </w:p>
    <w:p w:rsidR="00000000" w:rsidDel="00000000" w:rsidP="00000000" w:rsidRDefault="00000000" w:rsidRPr="00000000" w14:paraId="00000015">
      <w:pPr>
        <w:rPr>
          <w:b w:val="1"/>
          <w:sz w:val="24"/>
          <w:szCs w:val="24"/>
        </w:rPr>
      </w:pPr>
      <w:r w:rsidDel="00000000" w:rsidR="00000000" w:rsidRPr="00000000">
        <w:rPr>
          <w:b w:val="1"/>
          <w:sz w:val="24"/>
          <w:szCs w:val="24"/>
          <w:rtl w:val="0"/>
        </w:rPr>
        <w:t xml:space="preserve">Evaluation and awards:</w:t>
      </w:r>
    </w:p>
    <w:p w:rsidR="00000000" w:rsidDel="00000000" w:rsidP="00000000" w:rsidRDefault="00000000" w:rsidRPr="00000000" w14:paraId="00000016">
      <w:pPr>
        <w:spacing w:line="360" w:lineRule="auto"/>
        <w:rPr>
          <w:sz w:val="24"/>
          <w:szCs w:val="24"/>
        </w:rPr>
      </w:pPr>
      <w:r w:rsidDel="00000000" w:rsidR="00000000" w:rsidRPr="00000000">
        <w:rPr>
          <w:sz w:val="24"/>
          <w:szCs w:val="24"/>
          <w:rtl w:val="0"/>
        </w:rPr>
        <w:t xml:space="preserve">• The jury of the competition will be composed of internationally recognized foreign and domestic professionals.</w:t>
      </w:r>
    </w:p>
    <w:p w:rsidR="00000000" w:rsidDel="00000000" w:rsidP="00000000" w:rsidRDefault="00000000" w:rsidRPr="00000000" w14:paraId="00000017">
      <w:pPr>
        <w:spacing w:line="360" w:lineRule="auto"/>
        <w:rPr>
          <w:sz w:val="24"/>
          <w:szCs w:val="24"/>
        </w:rPr>
      </w:pPr>
      <w:r w:rsidDel="00000000" w:rsidR="00000000" w:rsidRPr="00000000">
        <w:rPr>
          <w:sz w:val="24"/>
          <w:szCs w:val="24"/>
          <w:rtl w:val="0"/>
        </w:rPr>
        <w:t xml:space="preserve">• After summing up the votes of the jury, the three authors of the works with the most votes from each competition category will be selected and awarded, and if the same number of points is collected, two prize places will be awarded.</w:t>
      </w:r>
    </w:p>
    <w:p w:rsidR="00000000" w:rsidDel="00000000" w:rsidP="00000000" w:rsidRDefault="00000000" w:rsidRPr="00000000" w14:paraId="00000018">
      <w:pPr>
        <w:spacing w:line="360" w:lineRule="auto"/>
        <w:rPr>
          <w:sz w:val="24"/>
          <w:szCs w:val="24"/>
        </w:rPr>
      </w:pPr>
      <w:r w:rsidDel="00000000" w:rsidR="00000000" w:rsidRPr="00000000">
        <w:rPr>
          <w:sz w:val="24"/>
          <w:szCs w:val="24"/>
          <w:rtl w:val="0"/>
        </w:rPr>
        <w:t xml:space="preserve">• From the winners of all categories, only one master will be selected and awarded, who has collected the most votes while participating in at least two competition categories.</w:t>
      </w:r>
    </w:p>
    <w:p w:rsidR="00000000" w:rsidDel="00000000" w:rsidP="00000000" w:rsidRDefault="00000000" w:rsidRPr="00000000" w14:paraId="00000019">
      <w:pPr>
        <w:spacing w:line="360" w:lineRule="auto"/>
        <w:rPr>
          <w:sz w:val="24"/>
          <w:szCs w:val="24"/>
        </w:rPr>
      </w:pPr>
      <w:r w:rsidDel="00000000" w:rsidR="00000000" w:rsidRPr="00000000">
        <w:rPr>
          <w:sz w:val="24"/>
          <w:szCs w:val="24"/>
          <w:rtl w:val="0"/>
        </w:rPr>
        <w:t xml:space="preserve">• The winner will be awarded the Kigsa Grand Prix Cup, sponsor gifts, and a diploma.</w:t>
      </w:r>
    </w:p>
    <w:p w:rsidR="00000000" w:rsidDel="00000000" w:rsidP="00000000" w:rsidRDefault="00000000" w:rsidRPr="00000000" w14:paraId="0000001A">
      <w:pPr>
        <w:spacing w:line="360" w:lineRule="auto"/>
        <w:rPr>
          <w:sz w:val="24"/>
          <w:szCs w:val="24"/>
        </w:rPr>
      </w:pPr>
      <w:r w:rsidDel="00000000" w:rsidR="00000000" w:rsidRPr="00000000">
        <w:rPr>
          <w:sz w:val="24"/>
          <w:szCs w:val="24"/>
          <w:rtl w:val="0"/>
        </w:rPr>
        <w:t xml:space="preserve">• Participants of the photo competition in 4-5 places will also be awarded.</w:t>
      </w:r>
    </w:p>
    <w:p w:rsidR="00000000" w:rsidDel="00000000" w:rsidP="00000000" w:rsidRDefault="00000000" w:rsidRPr="00000000" w14:paraId="0000001B">
      <w:pPr>
        <w:spacing w:line="360" w:lineRule="auto"/>
        <w:rPr>
          <w:sz w:val="24"/>
          <w:szCs w:val="24"/>
        </w:rPr>
      </w:pPr>
      <w:r w:rsidDel="00000000" w:rsidR="00000000" w:rsidRPr="00000000">
        <w:rPr>
          <w:sz w:val="24"/>
          <w:szCs w:val="24"/>
          <w:rtl w:val="0"/>
        </w:rPr>
        <w:t xml:space="preserve">• All participants will receive participant diplomas for participation. All works will be exhibited on the association's Facebook and Instagram accounts.</w:t>
      </w:r>
    </w:p>
    <w:p w:rsidR="00000000" w:rsidDel="00000000" w:rsidP="00000000" w:rsidRDefault="00000000" w:rsidRPr="00000000" w14:paraId="0000001C">
      <w:pPr>
        <w:spacing w:line="360" w:lineRule="auto"/>
        <w:rPr>
          <w:sz w:val="24"/>
          <w:szCs w:val="24"/>
        </w:rPr>
      </w:pPr>
      <w:r w:rsidDel="00000000" w:rsidR="00000000" w:rsidRPr="00000000">
        <w:rPr>
          <w:sz w:val="24"/>
          <w:szCs w:val="24"/>
          <w:rtl w:val="0"/>
        </w:rPr>
        <w:t xml:space="preserve">• All participants of the competition will be invited to a solemn awards ceremony, which they will be able to attend with their support team members.</w:t>
      </w:r>
    </w:p>
    <w:sectPr>
      <w:pgSz w:h="16838" w:w="11906" w:orient="portrait"/>
      <w:pgMar w:bottom="850.3937007874016" w:top="850.3937007874016" w:left="850.3937007874016" w:right="850.3937007874016"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l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00080068010000000000010272210207f7000400038000</vt:lpwstr>
  </property>
</Properties>
</file>