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 w:val="40"/>
          <w:szCs w:val="40"/>
        </w:rPr>
      </w:pPr>
      <w:r>
        <w:rPr>
          <w:b/>
          <w:sz w:val="40"/>
          <w:szCs w:val="40"/>
        </w:rPr>
      </w:r>
    </w:p>
    <w:p>
      <w:pPr>
        <w:pStyle w:val="Normal"/>
        <w:jc w:val="center"/>
        <w:rPr>
          <w:b/>
          <w:b/>
          <w:sz w:val="40"/>
          <w:szCs w:val="40"/>
        </w:rPr>
      </w:pPr>
      <w:r>
        <w:rPr>
          <w:b/>
          <w:sz w:val="40"/>
          <w:szCs w:val="40"/>
        </w:rPr>
        <w:t xml:space="preserve">STOJIMO FORMA </w:t>
      </w:r>
    </w:p>
    <w:p>
      <w:pPr>
        <w:pStyle w:val="Normal"/>
        <w:jc w:val="center"/>
        <w:rPr>
          <w:b/>
          <w:b/>
          <w:sz w:val="40"/>
          <w:szCs w:val="40"/>
        </w:rPr>
      </w:pPr>
      <w:r>
        <w:rPr>
          <w:b/>
          <w:sz w:val="40"/>
          <w:szCs w:val="40"/>
        </w:rPr>
        <w:t>(JURIDINIAMS ASMENIMS)</w:t>
      </w:r>
    </w:p>
    <w:p>
      <w:pPr>
        <w:pStyle w:val="Normal"/>
        <w:jc w:val="center"/>
        <w:rPr>
          <w:b/>
          <w:b/>
          <w:sz w:val="40"/>
          <w:szCs w:val="40"/>
        </w:rPr>
      </w:pPr>
      <w:r>
        <w:rPr>
          <w:b/>
          <w:sz w:val="40"/>
          <w:szCs w:val="40"/>
        </w:rPr>
      </w:r>
    </w:p>
    <w:p>
      <w:pPr>
        <w:pStyle w:val="Normal"/>
        <w:rPr>
          <w:sz w:val="20"/>
          <w:szCs w:val="20"/>
        </w:rPr>
      </w:pPr>
      <w:r>
        <w:rPr>
          <w:sz w:val="20"/>
          <w:szCs w:val="20"/>
        </w:rPr>
        <w:t xml:space="preserve">   </w:t>
      </w:r>
      <w:r>
        <w:rPr>
          <w:sz w:val="20"/>
          <w:szCs w:val="20"/>
        </w:rPr>
        <w:t>Pildykite formą DIDŽIOSIOMIS raidėmis, įskaitomai ir aiškiai</w:t>
      </w:r>
    </w:p>
    <w:tbl>
      <w:tblPr>
        <w:tblStyle w:val="Lentelstinklelis"/>
        <w:tblW w:w="941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625"/>
        <w:gridCol w:w="3299"/>
        <w:gridCol w:w="3489"/>
      </w:tblGrid>
      <w:tr>
        <w:trPr>
          <w:trHeight w:val="972" w:hRule="atLeast"/>
        </w:trPr>
        <w:tc>
          <w:tcPr>
            <w:tcW w:w="2625" w:type="dxa"/>
            <w:tcBorders/>
            <w:vAlign w:val="center"/>
          </w:tcPr>
          <w:p>
            <w:pPr>
              <w:pStyle w:val="Normal"/>
              <w:widowControl/>
              <w:spacing w:before="0" w:after="0"/>
              <w:jc w:val="left"/>
              <w:rPr>
                <w:b/>
                <w:b/>
              </w:rPr>
            </w:pPr>
            <w:r>
              <w:rPr>
                <w:rFonts w:eastAsia="ＭＳ 明朝" w:cs=""/>
                <w:b/>
                <w:kern w:val="0"/>
                <w:sz w:val="24"/>
                <w:szCs w:val="24"/>
                <w:lang w:eastAsia="en-US" w:bidi="ar-SA"/>
              </w:rPr>
              <w:t>JURIDINIO ASMENS PAVADINIMAS</w:t>
            </w:r>
          </w:p>
        </w:tc>
        <w:tc>
          <w:tcPr>
            <w:tcW w:w="6788" w:type="dxa"/>
            <w:gridSpan w:val="2"/>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925" w:hRule="atLeast"/>
        </w:trPr>
        <w:tc>
          <w:tcPr>
            <w:tcW w:w="2625"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ADRESAS</w:t>
            </w:r>
          </w:p>
        </w:tc>
        <w:tc>
          <w:tcPr>
            <w:tcW w:w="6788" w:type="dxa"/>
            <w:gridSpan w:val="2"/>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972" w:hRule="atLeast"/>
        </w:trPr>
        <w:tc>
          <w:tcPr>
            <w:tcW w:w="2625" w:type="dxa"/>
            <w:tcBorders/>
            <w:vAlign w:val="center"/>
          </w:tcPr>
          <w:p>
            <w:pPr>
              <w:pStyle w:val="Normal"/>
              <w:widowControl/>
              <w:spacing w:before="0" w:after="0"/>
              <w:jc w:val="left"/>
              <w:rPr>
                <w:b/>
                <w:b/>
              </w:rPr>
            </w:pPr>
            <w:r>
              <w:rPr>
                <w:rFonts w:eastAsia="ＭＳ 明朝" w:cs=""/>
                <w:b/>
                <w:kern w:val="0"/>
                <w:sz w:val="24"/>
                <w:szCs w:val="24"/>
                <w:lang w:eastAsia="en-US" w:bidi="ar-SA"/>
              </w:rPr>
              <w:t>TELEFONO NR.</w:t>
            </w:r>
          </w:p>
        </w:tc>
        <w:tc>
          <w:tcPr>
            <w:tcW w:w="6788" w:type="dxa"/>
            <w:gridSpan w:val="2"/>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925" w:hRule="atLeast"/>
        </w:trPr>
        <w:tc>
          <w:tcPr>
            <w:tcW w:w="2625" w:type="dxa"/>
            <w:tcBorders/>
            <w:vAlign w:val="center"/>
          </w:tcPr>
          <w:p>
            <w:pPr>
              <w:pStyle w:val="Normal"/>
              <w:widowControl/>
              <w:spacing w:before="0" w:after="0"/>
              <w:jc w:val="left"/>
              <w:rPr>
                <w:b/>
                <w:b/>
              </w:rPr>
            </w:pPr>
            <w:r>
              <w:rPr>
                <w:rFonts w:eastAsia="ＭＳ 明朝" w:cs=""/>
                <w:b/>
                <w:kern w:val="0"/>
                <w:sz w:val="24"/>
                <w:szCs w:val="24"/>
                <w:lang w:eastAsia="en-US" w:bidi="ar-SA"/>
              </w:rPr>
              <w:t>EL. PAŠTO ADRESAS</w:t>
            </w:r>
          </w:p>
        </w:tc>
        <w:tc>
          <w:tcPr>
            <w:tcW w:w="6788" w:type="dxa"/>
            <w:gridSpan w:val="2"/>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925" w:hRule="atLeast"/>
        </w:trPr>
        <w:tc>
          <w:tcPr>
            <w:tcW w:w="2625" w:type="dxa"/>
            <w:tcBorders/>
            <w:vAlign w:val="center"/>
          </w:tcPr>
          <w:p>
            <w:pPr>
              <w:pStyle w:val="Normal"/>
              <w:widowControl/>
              <w:spacing w:before="0" w:after="0"/>
              <w:jc w:val="left"/>
              <w:rPr>
                <w:b/>
                <w:b/>
              </w:rPr>
            </w:pPr>
            <w:r>
              <w:rPr>
                <w:rFonts w:eastAsia="ＭＳ 明朝" w:cs=""/>
                <w:b/>
                <w:kern w:val="0"/>
                <w:sz w:val="24"/>
                <w:szCs w:val="24"/>
                <w:lang w:eastAsia="en-US" w:bidi="ar-SA"/>
              </w:rPr>
              <w:t>Ar sutinkate gauti tiesioginės rinkodaros pranešimus ir (ar) kitą informaciją, susijusią su Kirpėjų ir grožio specialistų asociacijos veikla, kuri Jums būtų siunčiama el. paštu?</w:t>
            </w:r>
          </w:p>
        </w:tc>
        <w:tc>
          <w:tcPr>
            <w:tcW w:w="3299" w:type="dxa"/>
            <w:tcBorders/>
            <w:vAlign w:val="center"/>
          </w:tcPr>
          <w:p>
            <w:pPr>
              <w:pStyle w:val="Normal"/>
              <w:widowControl/>
              <w:spacing w:lineRule="auto" w:line="360" w:before="0" w:after="0"/>
              <w:jc w:val="center"/>
              <w:rPr>
                <w:rFonts w:ascii="Cambria" w:hAnsi="Cambria" w:eastAsia="ＭＳ 明朝" w:cs=""/>
                <w:kern w:val="0"/>
                <w:sz w:val="24"/>
                <w:szCs w:val="24"/>
                <w:lang w:eastAsia="en-US" w:bidi="ar-SA"/>
              </w:rPr>
            </w:pPr>
            <w:r>
              <w:rPr>
                <w:rFonts w:eastAsia="ＭＳ 明朝" w:cs=""/>
                <w:kern w:val="0"/>
                <w:sz w:val="24"/>
                <w:szCs w:val="24"/>
                <w:lang w:eastAsia="en-US" w:bidi="ar-SA"/>
              </w:rPr>
              <w:t>TAIP</w:t>
            </w:r>
          </w:p>
        </w:tc>
        <w:tc>
          <w:tcPr>
            <w:tcW w:w="3489" w:type="dxa"/>
            <w:tcBorders/>
            <w:vAlign w:val="center"/>
          </w:tcPr>
          <w:p>
            <w:pPr>
              <w:pStyle w:val="Normal"/>
              <w:widowControl/>
              <w:spacing w:lineRule="auto" w:line="360" w:before="0" w:after="0"/>
              <w:jc w:val="center"/>
              <w:rPr>
                <w:rFonts w:ascii="Cambria" w:hAnsi="Cambria" w:eastAsia="ＭＳ 明朝" w:cs=""/>
                <w:kern w:val="0"/>
                <w:sz w:val="24"/>
                <w:szCs w:val="24"/>
                <w:lang w:eastAsia="en-US" w:bidi="ar-SA"/>
              </w:rPr>
            </w:pPr>
            <w:r>
              <w:rPr>
                <w:rFonts w:eastAsia="ＭＳ 明朝" w:cs=""/>
                <w:kern w:val="0"/>
                <w:sz w:val="24"/>
                <w:szCs w:val="24"/>
                <w:lang w:eastAsia="en-US" w:bidi="ar-SA"/>
              </w:rPr>
              <w:t>NE</w:t>
            </w:r>
          </w:p>
        </w:tc>
      </w:tr>
    </w:tbl>
    <w:p>
      <w:pPr>
        <w:pStyle w:val="Normal"/>
        <w:spacing w:lineRule="auto" w:line="360"/>
        <w:rPr>
          <w:b/>
          <w:b/>
          <w:sz w:val="32"/>
          <w:szCs w:val="32"/>
        </w:rPr>
      </w:pPr>
      <w:r>
        <w:rPr>
          <w:b/>
          <w:sz w:val="32"/>
          <w:szCs w:val="32"/>
        </w:rPr>
      </w:r>
    </w:p>
    <w:p>
      <w:pPr>
        <w:sectPr>
          <w:headerReference w:type="default" r:id="rId2"/>
          <w:type w:val="nextPage"/>
          <w:pgSz w:w="11906" w:h="16838"/>
          <w:pgMar w:left="1080" w:right="1080" w:gutter="0" w:header="708" w:top="1440" w:footer="0" w:bottom="1440"/>
          <w:pgNumType w:fmt="decimal"/>
          <w:formProt w:val="false"/>
          <w:textDirection w:val="lrTb"/>
          <w:docGrid w:type="default" w:linePitch="360" w:charSpace="0"/>
        </w:sectPr>
        <w:pStyle w:val="Normal"/>
        <w:spacing w:lineRule="auto" w:line="360" w:before="120" w:after="120"/>
        <w:jc w:val="center"/>
        <w:rPr>
          <w:b/>
          <w:b/>
          <w:sz w:val="32"/>
          <w:szCs w:val="32"/>
        </w:rPr>
      </w:pPr>
      <w:r>
        <w:rPr/>
      </w:r>
    </w:p>
    <w:p>
      <w:pPr>
        <w:pStyle w:val="Normal"/>
        <w:spacing w:lineRule="auto" w:line="360" w:before="120" w:after="120"/>
        <w:jc w:val="center"/>
        <w:rPr>
          <w:b/>
          <w:b/>
          <w:sz w:val="32"/>
          <w:szCs w:val="32"/>
        </w:rPr>
      </w:pPr>
      <w:r>
        <w:rPr>
          <w:b/>
          <w:sz w:val="32"/>
          <w:szCs w:val="32"/>
        </w:rPr>
        <w:t>JURIDINIO ASMENS ATSTOVAI IR (AR) NARIAI:</w:t>
      </w:r>
    </w:p>
    <w:p>
      <w:pPr>
        <w:pStyle w:val="Normal"/>
        <w:spacing w:lineRule="auto" w:line="360" w:before="120" w:after="120"/>
        <w:jc w:val="center"/>
        <w:rPr>
          <w:b/>
          <w:b/>
          <w:sz w:val="32"/>
          <w:szCs w:val="32"/>
        </w:rPr>
      </w:pPr>
      <w:r>
        <w:rPr>
          <w:b/>
          <w:sz w:val="32"/>
          <w:szCs w:val="32"/>
        </w:rPr>
        <w:t>I ATSTOVAS / NARYS</w:t>
      </w:r>
    </w:p>
    <w:tbl>
      <w:tblPr>
        <w:tblStyle w:val="Lentelstinklelis"/>
        <w:tblW w:w="947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659"/>
        <w:gridCol w:w="6816"/>
      </w:tblGrid>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VARDAS, PAVARDĖ</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78"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DARBO VIETOS/ GYVENAMOSIOS VIETOS ADRESAS</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78" w:hRule="atLeast"/>
        </w:trPr>
        <w:tc>
          <w:tcPr>
            <w:tcW w:w="2659" w:type="dxa"/>
            <w:tcBorders/>
            <w:vAlign w:val="center"/>
          </w:tcPr>
          <w:p>
            <w:pPr>
              <w:pStyle w:val="Normal"/>
              <w:widowControl/>
              <w:spacing w:before="0" w:after="0"/>
              <w:jc w:val="left"/>
              <w:rPr>
                <w:rFonts w:ascii="Cambria" w:hAnsi="Cambria" w:eastAsia="ＭＳ 明朝" w:cs=""/>
                <w:kern w:val="0"/>
                <w:sz w:val="24"/>
                <w:szCs w:val="24"/>
                <w:lang w:eastAsia="en-US" w:bidi="ar-SA"/>
              </w:rPr>
            </w:pPr>
            <w:r>
              <w:rPr>
                <w:rFonts w:eastAsia="ＭＳ 明朝" w:cs=""/>
                <w:b/>
                <w:kern w:val="0"/>
                <w:sz w:val="24"/>
                <w:szCs w:val="24"/>
                <w:lang w:eastAsia="en-US" w:bidi="ar-SA"/>
              </w:rPr>
              <w:t xml:space="preserve">PROFESIJA </w:t>
            </w:r>
            <w:r>
              <w:rPr>
                <w:rFonts w:eastAsia="ＭＳ 明朝" w:cs=""/>
                <w:kern w:val="0"/>
                <w:sz w:val="24"/>
                <w:szCs w:val="24"/>
                <w:lang w:eastAsia="en-US" w:bidi="ar-SA"/>
              </w:rPr>
              <w:t>(kirpėjas, visažistas,</w:t>
            </w:r>
          </w:p>
          <w:p>
            <w:pPr>
              <w:pStyle w:val="Normal"/>
              <w:widowControl/>
              <w:spacing w:before="0" w:after="0"/>
              <w:jc w:val="left"/>
              <w:rPr>
                <w:b/>
                <w:b/>
              </w:rPr>
            </w:pPr>
            <w:r>
              <w:rPr>
                <w:rFonts w:eastAsia="ＭＳ 明朝" w:cs=""/>
                <w:kern w:val="0"/>
                <w:sz w:val="24"/>
                <w:szCs w:val="24"/>
                <w:lang w:eastAsia="en-US" w:bidi="ar-SA"/>
              </w:rPr>
              <w:t>manikiūrininkas ar kt.)</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DARBO STAŽAS</w:t>
            </w:r>
          </w:p>
        </w:tc>
        <w:tc>
          <w:tcPr>
            <w:tcW w:w="6816"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PARAŠAS</w:t>
            </w:r>
          </w:p>
        </w:tc>
        <w:tc>
          <w:tcPr>
            <w:tcW w:w="6816"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9475" w:type="dxa"/>
            <w:gridSpan w:val="2"/>
            <w:tcBorders/>
            <w:vAlign w:val="center"/>
          </w:tcPr>
          <w:p>
            <w:pPr>
              <w:pStyle w:val="Normal"/>
              <w:widowControl/>
              <w:spacing w:lineRule="auto" w:line="276" w:before="120" w:after="120"/>
              <w:jc w:val="both"/>
              <w:rPr>
                <w:b/>
                <w:b/>
              </w:rPr>
            </w:pPr>
            <w:r>
              <w:rPr>
                <w:rFonts w:eastAsia="ＭＳ 明朝" w:cs=""/>
                <w:b/>
                <w:kern w:val="0"/>
                <w:sz w:val="24"/>
                <w:szCs w:val="24"/>
                <w:lang w:eastAsia="en-US" w:bidi="ar-SA"/>
              </w:rPr>
              <w:t>Užpildydamas (-a) šią formą Jūs:</w:t>
            </w:r>
          </w:p>
          <w:p>
            <w:pPr>
              <w:pStyle w:val="ListParagraph"/>
              <w:widowControl/>
              <w:numPr>
                <w:ilvl w:val="0"/>
                <w:numId w:val="1"/>
              </w:numPr>
              <w:spacing w:lineRule="auto" w:line="276" w:before="0" w:after="0"/>
              <w:ind w:left="357" w:hanging="357"/>
              <w:contextualSpacing w:val="false"/>
              <w:jc w:val="both"/>
              <w:rPr>
                <w:rFonts w:ascii="Cambria" w:hAnsi="Cambria" w:eastAsia="ＭＳ 明朝" w:cs=""/>
                <w:kern w:val="0"/>
                <w:sz w:val="24"/>
                <w:szCs w:val="24"/>
                <w:lang w:eastAsia="en-US" w:bidi="ar-SA"/>
              </w:rPr>
            </w:pPr>
            <w:r>
              <w:rPr>
                <w:rFonts w:eastAsia="ＭＳ 明朝" w:cs=""/>
                <w:kern w:val="0"/>
                <w:sz w:val="24"/>
                <w:szCs w:val="24"/>
                <w:lang w:eastAsia="en-US" w:bidi="ar-SA"/>
              </w:rPr>
              <w:t>Sutinkate laikytis Kirpėjų ir grožio specialistų asociacijos įstatuose įtvirtintų nuostatų ir nesiimti veiklos, kuri būtų priešinga Asociacijos veiklai ir tikslams ir taip pakenktų Asociacijos ar jos narių gerovei.</w:t>
            </w:r>
          </w:p>
          <w:p>
            <w:pPr>
              <w:pStyle w:val="ListParagraph"/>
              <w:widowControl/>
              <w:numPr>
                <w:ilvl w:val="0"/>
                <w:numId w:val="1"/>
              </w:numPr>
              <w:spacing w:lineRule="auto" w:line="276" w:before="0" w:after="120"/>
              <w:ind w:left="357" w:hanging="357"/>
              <w:contextualSpacing w:val="false"/>
              <w:jc w:val="both"/>
              <w:rPr/>
            </w:pPr>
            <w:r>
              <w:rPr>
                <w:rFonts w:eastAsia="ＭＳ 明朝" w:cs="Times New Roman"/>
                <w:bCs/>
                <w:kern w:val="0"/>
                <w:sz w:val="24"/>
                <w:szCs w:val="24"/>
                <w:lang w:eastAsia="en-US" w:bidi="ar-SA"/>
              </w:rPr>
              <w:t>Patvirtinate</w:t>
            </w:r>
            <w:r>
              <w:rPr>
                <w:rFonts w:eastAsia="ＭＳ 明朝" w:cs="Times New Roman"/>
                <w:kern w:val="0"/>
                <w:sz w:val="24"/>
                <w:szCs w:val="24"/>
                <w:lang w:eastAsia="en-US" w:bidi="ar-SA"/>
              </w:rPr>
              <w:t xml:space="preserve">, kad esate informuotas (-a), kad šia stojimo forma nurodyti Jūsų asmens duomenys </w:t>
            </w:r>
            <w:r>
              <w:rPr>
                <w:rFonts w:eastAsia="ＭＳ 明朝" w:cs="Times New Roman"/>
                <w:iCs/>
                <w:kern w:val="0"/>
                <w:sz w:val="24"/>
                <w:szCs w:val="24"/>
                <w:lang w:eastAsia="en-US" w:bidi="ar-SA"/>
              </w:rPr>
              <w:t xml:space="preserve">Asociacijos įstatuose įtvirtintų nuostatų vykdymo, tinkamos komunikacijos palaikymo, mokestinių ir kitų prievolių bei teisės aktų reikalavimų vykdymo, tikslais, </w:t>
            </w:r>
            <w:r>
              <w:rPr>
                <w:rFonts w:eastAsia="ＭＳ 明朝" w:cs="Times New Roman"/>
                <w:bCs/>
                <w:kern w:val="0"/>
                <w:sz w:val="24"/>
                <w:szCs w:val="24"/>
                <w:lang w:eastAsia="en-US" w:bidi="ar-SA"/>
              </w:rPr>
              <w:t xml:space="preserve">teisės aktų ir (arba) sutikimo pagrindu, bus saugomi iki Jūsų sutikimo atšaukimo arba </w:t>
            </w:r>
            <w:r>
              <w:rPr>
                <w:rFonts w:eastAsia="ＭＳ 明朝" w:cs="Times New Roman"/>
                <w:kern w:val="0"/>
                <w:sz w:val="24"/>
                <w:szCs w:val="24"/>
                <w:lang w:eastAsia="en-US" w:bidi="ar-SA"/>
              </w:rPr>
              <w:t xml:space="preserve">tiek laiko, kiek yra reikalinga tikslams, kuriems jie yra tvarkomi, pasiekti, tačiau ne ilgiau nei trunka Jūsų narystė Kirpėjų ir grožio specialistų asociacijoje. Esate informuotas (-a) apie savo teisę susipažinti su Kirpėjų ir grožio specialistų asociacijos tvarkomais Jūsų asmens duomenimis, teisę prašyti ištaisyti netikslius Jūsų asmens duomenis, teisę reikalauti ištrinti neteisėtai tvarkomus Jūsų asmens duomenis arba apriboti jų tvarkymą, teisę į duomenų perkeliamumą bei teisę nesutikti su Jūsų asmens duomenų tvarkymu, o sutikus bet kuriuo metu atšaukti duotą sutikimą, nedarant poveikio sutikimu grindžiamo duomenų tvarkymo iki sutikimo atšaukimo teisėtumui. Jums žinoma, kad duotą sutikimą galite atšaukti susisiekęs (-usi) su Kirpėjų ir grožio specialistų asociacija </w:t>
            </w:r>
            <w:r>
              <w:rPr>
                <w:rFonts w:eastAsia="ＭＳ 明朝" w:cs="Times New Roman"/>
                <w:iCs/>
                <w:kern w:val="0"/>
                <w:sz w:val="24"/>
                <w:szCs w:val="24"/>
                <w:lang w:eastAsia="en-US" w:bidi="ar-SA"/>
              </w:rPr>
              <w:t xml:space="preserve">elektroniniu paštu </w:t>
            </w:r>
            <w:hyperlink r:id="rId3">
              <w:r>
                <w:rPr>
                  <w:rStyle w:val="InternetLink"/>
                  <w:rFonts w:eastAsia="ＭＳ 明朝" w:cs="Times New Roman"/>
                  <w:kern w:val="0"/>
                  <w:sz w:val="24"/>
                  <w:szCs w:val="24"/>
                  <w:lang w:eastAsia="en-US" w:bidi="ar-SA"/>
                </w:rPr>
                <w:t>info@kigsa.lt</w:t>
              </w:r>
            </w:hyperlink>
            <w:r>
              <w:rPr>
                <w:rFonts w:eastAsia="ＭＳ 明朝" w:cs="Times New Roman"/>
                <w:kern w:val="0"/>
                <w:sz w:val="24"/>
                <w:szCs w:val="24"/>
                <w:lang w:eastAsia="en-US" w:bidi="ar-SA"/>
              </w:rPr>
              <w:t xml:space="preserve">. Taip pat esate informuotas (-a), kad turėdamas (-a) prašymų, klausimų ar nusiskundimų, susijusių su Jūsų asmens duomenų tvarkymu, turite teisę kreiptis tiesiogiai į Kirpėjų ir grožio specialistų asociaciją arba Valstybinę duomenų apsaugos inspekciją, </w:t>
            </w:r>
            <w:r>
              <w:rPr>
                <w:rStyle w:val="InternetLink"/>
                <w:rFonts w:eastAsia="Times New Roman" w:cs=""/>
                <w:color w:val="auto"/>
                <w:kern w:val="0"/>
                <w:sz w:val="24"/>
                <w:szCs w:val="24"/>
                <w:u w:val="none"/>
                <w:lang w:eastAsia="en-US" w:bidi="ar-SA"/>
              </w:rPr>
              <w:t>o plačiau su Kirpėjų ir grožio specialistų asociacija</w:t>
            </w:r>
            <w:r>
              <w:rPr>
                <w:rFonts w:eastAsia="ＭＳ 明朝" w:cs="Times New Roman"/>
                <w:kern w:val="0"/>
                <w:sz w:val="24"/>
                <w:szCs w:val="24"/>
                <w:lang w:eastAsia="en-US" w:bidi="ar-SA"/>
              </w:rPr>
              <w:t xml:space="preserve"> </w:t>
            </w:r>
            <w:r>
              <w:rPr>
                <w:rStyle w:val="InternetLink"/>
                <w:rFonts w:eastAsia="Times New Roman" w:cs=""/>
                <w:color w:val="auto"/>
                <w:kern w:val="0"/>
                <w:sz w:val="24"/>
                <w:szCs w:val="24"/>
                <w:u w:val="none"/>
                <w:lang w:eastAsia="en-US" w:bidi="ar-SA"/>
              </w:rPr>
              <w:t>vykdoma privatumo politika susipažinti apsilankęs (-iusi) internetinėje svetainėje</w:t>
            </w:r>
            <w:r>
              <w:rPr>
                <w:rStyle w:val="InternetLink"/>
                <w:rFonts w:eastAsia="Times New Roman" w:cs=""/>
                <w:color w:val="auto"/>
                <w:kern w:val="0"/>
                <w:sz w:val="24"/>
                <w:szCs w:val="24"/>
                <w:lang w:eastAsia="en-US" w:bidi="ar-SA"/>
              </w:rPr>
              <w:t xml:space="preserve"> </w:t>
            </w:r>
            <w:hyperlink r:id="rId4">
              <w:r>
                <w:rPr>
                  <w:rStyle w:val="InternetLink"/>
                  <w:rFonts w:eastAsia="Times New Roman" w:cs=""/>
                  <w:kern w:val="0"/>
                  <w:sz w:val="24"/>
                  <w:szCs w:val="24"/>
                  <w:lang w:eastAsia="en-US" w:bidi="ar-SA"/>
                </w:rPr>
                <w:t>www.kigsa.lt</w:t>
              </w:r>
            </w:hyperlink>
            <w:r>
              <w:rPr>
                <w:rFonts w:eastAsia="Times New Roman" w:cs=""/>
                <w:kern w:val="0"/>
                <w:sz w:val="24"/>
                <w:szCs w:val="24"/>
                <w:lang w:eastAsia="en-US" w:bidi="ar-SA"/>
              </w:rPr>
              <w:t>.</w:t>
            </w:r>
          </w:p>
        </w:tc>
      </w:tr>
    </w:tbl>
    <w:p>
      <w:pPr>
        <w:pStyle w:val="Normal"/>
        <w:spacing w:lineRule="auto" w:line="360" w:before="120" w:after="120"/>
        <w:jc w:val="center"/>
        <w:rPr>
          <w:b/>
          <w:b/>
          <w:sz w:val="32"/>
          <w:szCs w:val="32"/>
        </w:rPr>
      </w:pPr>
      <w:r>
        <w:rPr>
          <w:b/>
          <w:sz w:val="32"/>
          <w:szCs w:val="32"/>
        </w:rPr>
        <w:t>II ATSTOVAS / NARYS</w:t>
      </w:r>
    </w:p>
    <w:tbl>
      <w:tblPr>
        <w:tblStyle w:val="Lentelstinklelis"/>
        <w:tblW w:w="947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659"/>
        <w:gridCol w:w="6816"/>
      </w:tblGrid>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VARDAS, PAVARDĖ</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78"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DARBO VIETOS/ GYVENAMOSIOS VIETOS ADRESAS</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78" w:hRule="atLeast"/>
        </w:trPr>
        <w:tc>
          <w:tcPr>
            <w:tcW w:w="2659" w:type="dxa"/>
            <w:tcBorders/>
            <w:vAlign w:val="center"/>
          </w:tcPr>
          <w:p>
            <w:pPr>
              <w:pStyle w:val="Normal"/>
              <w:widowControl/>
              <w:spacing w:before="0" w:after="0"/>
              <w:jc w:val="left"/>
              <w:rPr>
                <w:rFonts w:ascii="Cambria" w:hAnsi="Cambria" w:eastAsia="ＭＳ 明朝" w:cs=""/>
                <w:kern w:val="0"/>
                <w:sz w:val="24"/>
                <w:szCs w:val="24"/>
                <w:lang w:eastAsia="en-US" w:bidi="ar-SA"/>
              </w:rPr>
            </w:pPr>
            <w:r>
              <w:rPr>
                <w:rFonts w:eastAsia="ＭＳ 明朝" w:cs=""/>
                <w:b/>
                <w:kern w:val="0"/>
                <w:sz w:val="24"/>
                <w:szCs w:val="24"/>
                <w:lang w:eastAsia="en-US" w:bidi="ar-SA"/>
              </w:rPr>
              <w:t xml:space="preserve">PROFESIJA </w:t>
            </w:r>
            <w:r>
              <w:rPr>
                <w:rFonts w:eastAsia="ＭＳ 明朝" w:cs=""/>
                <w:kern w:val="0"/>
                <w:sz w:val="24"/>
                <w:szCs w:val="24"/>
                <w:lang w:eastAsia="en-US" w:bidi="ar-SA"/>
              </w:rPr>
              <w:t>(kirpėjas, visažistas,</w:t>
            </w:r>
          </w:p>
          <w:p>
            <w:pPr>
              <w:pStyle w:val="Normal"/>
              <w:widowControl/>
              <w:spacing w:before="0" w:after="0"/>
              <w:jc w:val="left"/>
              <w:rPr>
                <w:b/>
                <w:b/>
              </w:rPr>
            </w:pPr>
            <w:r>
              <w:rPr>
                <w:rFonts w:eastAsia="ＭＳ 明朝" w:cs=""/>
                <w:kern w:val="0"/>
                <w:sz w:val="24"/>
                <w:szCs w:val="24"/>
                <w:lang w:eastAsia="en-US" w:bidi="ar-SA"/>
              </w:rPr>
              <w:t>manikiūrininkas ar kt.)</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DARBO STAŽAS</w:t>
            </w:r>
          </w:p>
        </w:tc>
        <w:tc>
          <w:tcPr>
            <w:tcW w:w="6816"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PARAŠAS</w:t>
            </w:r>
          </w:p>
        </w:tc>
        <w:tc>
          <w:tcPr>
            <w:tcW w:w="6816"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9475" w:type="dxa"/>
            <w:gridSpan w:val="2"/>
            <w:tcBorders/>
            <w:vAlign w:val="center"/>
          </w:tcPr>
          <w:p>
            <w:pPr>
              <w:pStyle w:val="Normal"/>
              <w:widowControl/>
              <w:spacing w:lineRule="auto" w:line="276" w:before="120" w:after="120"/>
              <w:jc w:val="both"/>
              <w:rPr>
                <w:b/>
                <w:b/>
              </w:rPr>
            </w:pPr>
            <w:r>
              <w:rPr>
                <w:rFonts w:eastAsia="ＭＳ 明朝" w:cs=""/>
                <w:b/>
                <w:kern w:val="0"/>
                <w:sz w:val="24"/>
                <w:szCs w:val="24"/>
                <w:lang w:eastAsia="en-US" w:bidi="ar-SA"/>
              </w:rPr>
              <w:t>Užpildydamas (-a) šią formą Jūs:</w:t>
            </w:r>
          </w:p>
          <w:p>
            <w:pPr>
              <w:pStyle w:val="ListParagraph"/>
              <w:widowControl/>
              <w:numPr>
                <w:ilvl w:val="0"/>
                <w:numId w:val="1"/>
              </w:numPr>
              <w:spacing w:lineRule="auto" w:line="276" w:before="0" w:after="0"/>
              <w:ind w:left="357" w:hanging="357"/>
              <w:contextualSpacing w:val="false"/>
              <w:jc w:val="both"/>
              <w:rPr>
                <w:rFonts w:ascii="Cambria" w:hAnsi="Cambria" w:eastAsia="ＭＳ 明朝" w:cs=""/>
                <w:kern w:val="0"/>
                <w:sz w:val="24"/>
                <w:szCs w:val="24"/>
                <w:lang w:eastAsia="en-US" w:bidi="ar-SA"/>
              </w:rPr>
            </w:pPr>
            <w:r>
              <w:rPr>
                <w:rFonts w:eastAsia="ＭＳ 明朝" w:cs=""/>
                <w:kern w:val="0"/>
                <w:sz w:val="24"/>
                <w:szCs w:val="24"/>
                <w:lang w:eastAsia="en-US" w:bidi="ar-SA"/>
              </w:rPr>
              <w:t>Sutinkate laikytis Kirpėjų ir grožio specialistų asociacijos įstatuose įtvirtintų nuostatų ir nesiimti veiklos, kuri būtų priešinga asociacijos veiklai ir tikslams ir taip pakenktų asociacijos ar jos narių gerovei.</w:t>
            </w:r>
          </w:p>
          <w:p>
            <w:pPr>
              <w:pStyle w:val="ListParagraph"/>
              <w:widowControl/>
              <w:numPr>
                <w:ilvl w:val="0"/>
                <w:numId w:val="1"/>
              </w:numPr>
              <w:spacing w:lineRule="auto" w:line="276" w:before="0" w:after="120"/>
              <w:ind w:left="357" w:hanging="357"/>
              <w:contextualSpacing w:val="false"/>
              <w:jc w:val="both"/>
              <w:rPr/>
            </w:pPr>
            <w:r>
              <w:rPr>
                <w:rFonts w:eastAsia="ＭＳ 明朝" w:cs="Times New Roman"/>
                <w:bCs/>
                <w:kern w:val="0"/>
                <w:sz w:val="24"/>
                <w:szCs w:val="24"/>
                <w:lang w:eastAsia="en-US" w:bidi="ar-SA"/>
              </w:rPr>
              <w:t>Patvirtinate</w:t>
            </w:r>
            <w:r>
              <w:rPr>
                <w:rFonts w:eastAsia="ＭＳ 明朝" w:cs="Times New Roman"/>
                <w:kern w:val="0"/>
                <w:sz w:val="24"/>
                <w:szCs w:val="24"/>
                <w:lang w:eastAsia="en-US" w:bidi="ar-SA"/>
              </w:rPr>
              <w:t xml:space="preserve">, kad esate informuotas (-a), kad šia stojimo forma nurodyti Jūsų asmens duomenys </w:t>
            </w:r>
            <w:r>
              <w:rPr>
                <w:rFonts w:eastAsia="ＭＳ 明朝" w:cs="Times New Roman"/>
                <w:iCs/>
                <w:kern w:val="0"/>
                <w:sz w:val="24"/>
                <w:szCs w:val="24"/>
                <w:lang w:eastAsia="en-US" w:bidi="ar-SA"/>
              </w:rPr>
              <w:t xml:space="preserve">Asociacijos įstatuose įtvirtintų nuostatų vykdymo, tinkamos komunikacijos palaikymo, mokestinių ir kitų prievolių bei teisės aktų reikalavimų vykdymo, tikslais, </w:t>
            </w:r>
            <w:r>
              <w:rPr>
                <w:rFonts w:eastAsia="ＭＳ 明朝" w:cs="Times New Roman"/>
                <w:bCs/>
                <w:kern w:val="0"/>
                <w:sz w:val="24"/>
                <w:szCs w:val="24"/>
                <w:lang w:eastAsia="en-US" w:bidi="ar-SA"/>
              </w:rPr>
              <w:t xml:space="preserve">teisės aktų ir (arba) sutikimo pagrindu, bus saugomi iki Jūsų sutikimo atšaukimo arba </w:t>
            </w:r>
            <w:r>
              <w:rPr>
                <w:rFonts w:eastAsia="ＭＳ 明朝" w:cs="Times New Roman"/>
                <w:kern w:val="0"/>
                <w:sz w:val="24"/>
                <w:szCs w:val="24"/>
                <w:lang w:eastAsia="en-US" w:bidi="ar-SA"/>
              </w:rPr>
              <w:t xml:space="preserve">tiek laiko, kiek yra reikalinga tikslams, kuriems jie yra tvarkomi, pasiekti, tačiau ne ilgiau nei trunka Jūsų narystė Kirpėjų ir grožio specialistų asociacijoje. Esate informuotas (-a) apie savo teisę susipažinti su Kirpėjų ir grožio specialistų asociacijos tvarkomais Jūsų asmens duomenimis, teisę prašyti ištaisyti netikslius Jūsų asmens duomenis, teisę reikalauti ištrinti neteisėtai tvarkomus Jūsų asmens duomenis arba apriboti jų tvarkymą, teisę į duomenų perkeliamumą bei teisę nesutikti su Jūsų asmens duomenų tvarkymu, o sutikus bet kuriuo metu atšaukti duotą sutikimą, nedarant poveikio sutikimu grindžiamo duomenų tvarkymo iki sutikimo atšaukimo teisėtumui. Jums žinoma, kad duotą sutikimą galite atšaukti susisiekęs (-usi) su Kirpėjų ir grožio specialistų asociacija </w:t>
            </w:r>
            <w:r>
              <w:rPr>
                <w:rFonts w:eastAsia="ＭＳ 明朝" w:cs="Times New Roman"/>
                <w:iCs/>
                <w:kern w:val="0"/>
                <w:sz w:val="24"/>
                <w:szCs w:val="24"/>
                <w:lang w:eastAsia="en-US" w:bidi="ar-SA"/>
              </w:rPr>
              <w:t xml:space="preserve">elektroniniu paštu </w:t>
            </w:r>
            <w:hyperlink r:id="rId5">
              <w:r>
                <w:rPr>
                  <w:rStyle w:val="InternetLink"/>
                  <w:rFonts w:eastAsia="ＭＳ 明朝" w:cs="Times New Roman"/>
                  <w:kern w:val="0"/>
                  <w:sz w:val="24"/>
                  <w:szCs w:val="24"/>
                  <w:lang w:eastAsia="en-US" w:bidi="ar-SA"/>
                </w:rPr>
                <w:t>info@kigsa.lt</w:t>
              </w:r>
            </w:hyperlink>
            <w:r>
              <w:rPr>
                <w:rFonts w:eastAsia="ＭＳ 明朝" w:cs="Times New Roman"/>
                <w:kern w:val="0"/>
                <w:sz w:val="24"/>
                <w:szCs w:val="24"/>
                <w:lang w:eastAsia="en-US" w:bidi="ar-SA"/>
              </w:rPr>
              <w:t xml:space="preserve">. Taip pat esate informuotas (-a), kad turėdamas (-a) prašymų, klausimų ar nusiskundimų, susijusių su Jūsų asmens duomenų tvarkymu, turite teisę kreiptis tiesiogiai į Kirpėjų ir grožio specialistų asociaciją arba Valstybinę duomenų apsaugos inspekciją, </w:t>
            </w:r>
            <w:r>
              <w:rPr>
                <w:rStyle w:val="InternetLink"/>
                <w:rFonts w:eastAsia="Times New Roman" w:cs=""/>
                <w:color w:val="auto"/>
                <w:kern w:val="0"/>
                <w:sz w:val="24"/>
                <w:szCs w:val="24"/>
                <w:u w:val="none"/>
                <w:lang w:eastAsia="en-US" w:bidi="ar-SA"/>
              </w:rPr>
              <w:t>o plačiau su Kirpėjų ir grožio specialistų asociacija</w:t>
            </w:r>
            <w:r>
              <w:rPr>
                <w:rFonts w:eastAsia="ＭＳ 明朝" w:cs="Times New Roman"/>
                <w:kern w:val="0"/>
                <w:sz w:val="24"/>
                <w:szCs w:val="24"/>
                <w:lang w:eastAsia="en-US" w:bidi="ar-SA"/>
              </w:rPr>
              <w:t xml:space="preserve"> </w:t>
            </w:r>
            <w:r>
              <w:rPr>
                <w:rStyle w:val="InternetLink"/>
                <w:rFonts w:eastAsia="Times New Roman" w:cs=""/>
                <w:color w:val="auto"/>
                <w:kern w:val="0"/>
                <w:sz w:val="24"/>
                <w:szCs w:val="24"/>
                <w:u w:val="none"/>
                <w:lang w:eastAsia="en-US" w:bidi="ar-SA"/>
              </w:rPr>
              <w:t>vykdoma privatumo politika susipažinti apsilankęs (-iusi) internetinėje svetainėje</w:t>
            </w:r>
            <w:r>
              <w:rPr>
                <w:rStyle w:val="InternetLink"/>
                <w:rFonts w:eastAsia="Times New Roman" w:cs=""/>
                <w:color w:val="auto"/>
                <w:kern w:val="0"/>
                <w:sz w:val="24"/>
                <w:szCs w:val="24"/>
                <w:lang w:eastAsia="en-US" w:bidi="ar-SA"/>
              </w:rPr>
              <w:t xml:space="preserve"> </w:t>
            </w:r>
            <w:hyperlink r:id="rId6">
              <w:r>
                <w:rPr>
                  <w:rStyle w:val="InternetLink"/>
                  <w:rFonts w:eastAsia="Times New Roman" w:cs=""/>
                  <w:kern w:val="0"/>
                  <w:sz w:val="24"/>
                  <w:szCs w:val="24"/>
                  <w:lang w:eastAsia="en-US" w:bidi="ar-SA"/>
                </w:rPr>
                <w:t>www.kigsa.lt</w:t>
              </w:r>
            </w:hyperlink>
            <w:r>
              <w:rPr>
                <w:rFonts w:eastAsia="Times New Roman" w:cs=""/>
                <w:kern w:val="0"/>
                <w:sz w:val="24"/>
                <w:szCs w:val="24"/>
                <w:lang w:eastAsia="en-US" w:bidi="ar-SA"/>
              </w:rPr>
              <w:t>.</w:t>
            </w:r>
          </w:p>
        </w:tc>
      </w:tr>
    </w:tbl>
    <w:p>
      <w:pPr>
        <w:pStyle w:val="Normal"/>
        <w:spacing w:lineRule="auto" w:line="360" w:before="120" w:after="120"/>
        <w:jc w:val="center"/>
        <w:rPr>
          <w:b/>
          <w:b/>
          <w:sz w:val="32"/>
          <w:szCs w:val="32"/>
        </w:rPr>
      </w:pPr>
      <w:r>
        <w:rPr/>
      </w:r>
      <w:r>
        <w:br w:type="page"/>
      </w:r>
    </w:p>
    <w:p>
      <w:pPr>
        <w:pStyle w:val="Normal"/>
        <w:spacing w:lineRule="auto" w:line="360" w:before="120" w:after="120"/>
        <w:jc w:val="center"/>
        <w:rPr>
          <w:b/>
          <w:b/>
          <w:sz w:val="32"/>
          <w:szCs w:val="32"/>
        </w:rPr>
      </w:pPr>
      <w:r>
        <w:rPr>
          <w:b/>
          <w:sz w:val="32"/>
          <w:szCs w:val="32"/>
        </w:rPr>
        <w:t>III ATSTOVAS / NARYS</w:t>
      </w:r>
    </w:p>
    <w:tbl>
      <w:tblPr>
        <w:tblStyle w:val="Lentelstinklelis"/>
        <w:tblW w:w="947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659"/>
        <w:gridCol w:w="6816"/>
      </w:tblGrid>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VARDAS, PAVARDĖ</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78"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DARBO VIETOS/ GYVENAMOSIOS VIETOS ADRESAS</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78" w:hRule="atLeast"/>
        </w:trPr>
        <w:tc>
          <w:tcPr>
            <w:tcW w:w="2659" w:type="dxa"/>
            <w:tcBorders/>
            <w:vAlign w:val="center"/>
          </w:tcPr>
          <w:p>
            <w:pPr>
              <w:pStyle w:val="Normal"/>
              <w:widowControl/>
              <w:spacing w:before="0" w:after="0"/>
              <w:jc w:val="left"/>
              <w:rPr>
                <w:rFonts w:ascii="Cambria" w:hAnsi="Cambria" w:eastAsia="ＭＳ 明朝" w:cs=""/>
                <w:kern w:val="0"/>
                <w:sz w:val="24"/>
                <w:szCs w:val="24"/>
                <w:lang w:eastAsia="en-US" w:bidi="ar-SA"/>
              </w:rPr>
            </w:pPr>
            <w:r>
              <w:rPr>
                <w:rFonts w:eastAsia="ＭＳ 明朝" w:cs=""/>
                <w:b/>
                <w:kern w:val="0"/>
                <w:sz w:val="24"/>
                <w:szCs w:val="24"/>
                <w:lang w:eastAsia="en-US" w:bidi="ar-SA"/>
              </w:rPr>
              <w:t xml:space="preserve">PROFESIJA </w:t>
            </w:r>
            <w:r>
              <w:rPr>
                <w:rFonts w:eastAsia="ＭＳ 明朝" w:cs=""/>
                <w:kern w:val="0"/>
                <w:sz w:val="24"/>
                <w:szCs w:val="24"/>
                <w:lang w:eastAsia="en-US" w:bidi="ar-SA"/>
              </w:rPr>
              <w:t>(kirpėjas, visažistas,</w:t>
            </w:r>
          </w:p>
          <w:p>
            <w:pPr>
              <w:pStyle w:val="Normal"/>
              <w:widowControl/>
              <w:spacing w:before="0" w:after="0"/>
              <w:jc w:val="left"/>
              <w:rPr>
                <w:b/>
                <w:b/>
              </w:rPr>
            </w:pPr>
            <w:r>
              <w:rPr>
                <w:rFonts w:eastAsia="ＭＳ 明朝" w:cs=""/>
                <w:kern w:val="0"/>
                <w:sz w:val="24"/>
                <w:szCs w:val="24"/>
                <w:lang w:eastAsia="en-US" w:bidi="ar-SA"/>
              </w:rPr>
              <w:t>manikiūrininkas ar kt.)</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DARBO STAŽAS</w:t>
            </w:r>
          </w:p>
        </w:tc>
        <w:tc>
          <w:tcPr>
            <w:tcW w:w="6816"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PARAŠAS</w:t>
            </w:r>
          </w:p>
        </w:tc>
        <w:tc>
          <w:tcPr>
            <w:tcW w:w="6816"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9475" w:type="dxa"/>
            <w:gridSpan w:val="2"/>
            <w:tcBorders/>
            <w:vAlign w:val="center"/>
          </w:tcPr>
          <w:p>
            <w:pPr>
              <w:pStyle w:val="Normal"/>
              <w:widowControl/>
              <w:spacing w:lineRule="auto" w:line="276" w:before="120" w:after="120"/>
              <w:jc w:val="both"/>
              <w:rPr>
                <w:b/>
                <w:b/>
              </w:rPr>
            </w:pPr>
            <w:r>
              <w:rPr>
                <w:rFonts w:eastAsia="ＭＳ 明朝" w:cs=""/>
                <w:b/>
                <w:kern w:val="0"/>
                <w:sz w:val="24"/>
                <w:szCs w:val="24"/>
                <w:lang w:eastAsia="en-US" w:bidi="ar-SA"/>
              </w:rPr>
              <w:t>Užpildydamas (-a) šią formą Jūs:</w:t>
            </w:r>
          </w:p>
          <w:p>
            <w:pPr>
              <w:pStyle w:val="ListParagraph"/>
              <w:widowControl/>
              <w:numPr>
                <w:ilvl w:val="0"/>
                <w:numId w:val="1"/>
              </w:numPr>
              <w:spacing w:lineRule="auto" w:line="276" w:before="0" w:after="0"/>
              <w:ind w:left="357" w:hanging="357"/>
              <w:contextualSpacing w:val="false"/>
              <w:jc w:val="both"/>
              <w:rPr>
                <w:rFonts w:ascii="Cambria" w:hAnsi="Cambria" w:eastAsia="ＭＳ 明朝" w:cs=""/>
                <w:kern w:val="0"/>
                <w:sz w:val="24"/>
                <w:szCs w:val="24"/>
                <w:lang w:eastAsia="en-US" w:bidi="ar-SA"/>
              </w:rPr>
            </w:pPr>
            <w:r>
              <w:rPr>
                <w:rFonts w:eastAsia="ＭＳ 明朝" w:cs=""/>
                <w:kern w:val="0"/>
                <w:sz w:val="24"/>
                <w:szCs w:val="24"/>
                <w:lang w:eastAsia="en-US" w:bidi="ar-SA"/>
              </w:rPr>
              <w:t>Sutinkate laikytis Kirpėjų ir grožio specialistų asociacijos įstatuose įtvirtintų nuostatų ir nesiimti veiklos, kuri būtų priešinga asociacijos veiklai ir tikslams ir taip pakenktų asociacijos ar jos narių gerovei.</w:t>
            </w:r>
          </w:p>
          <w:p>
            <w:pPr>
              <w:pStyle w:val="ListParagraph"/>
              <w:widowControl/>
              <w:numPr>
                <w:ilvl w:val="0"/>
                <w:numId w:val="1"/>
              </w:numPr>
              <w:spacing w:lineRule="auto" w:line="276" w:before="0" w:after="120"/>
              <w:ind w:left="357" w:hanging="357"/>
              <w:contextualSpacing w:val="false"/>
              <w:jc w:val="both"/>
              <w:rPr/>
            </w:pPr>
            <w:r>
              <w:rPr>
                <w:rFonts w:eastAsia="ＭＳ 明朝" w:cs="Times New Roman"/>
                <w:bCs/>
                <w:kern w:val="0"/>
                <w:sz w:val="24"/>
                <w:szCs w:val="24"/>
                <w:lang w:eastAsia="en-US" w:bidi="ar-SA"/>
              </w:rPr>
              <w:t>Patvirtinate</w:t>
            </w:r>
            <w:r>
              <w:rPr>
                <w:rFonts w:eastAsia="ＭＳ 明朝" w:cs="Times New Roman"/>
                <w:kern w:val="0"/>
                <w:sz w:val="24"/>
                <w:szCs w:val="24"/>
                <w:lang w:eastAsia="en-US" w:bidi="ar-SA"/>
              </w:rPr>
              <w:t xml:space="preserve">, kad esate informuotas (-a), kad šia stojimo forma nurodyti Jūsų asmens duomenys </w:t>
            </w:r>
            <w:r>
              <w:rPr>
                <w:rFonts w:eastAsia="ＭＳ 明朝" w:cs="Times New Roman"/>
                <w:iCs/>
                <w:kern w:val="0"/>
                <w:sz w:val="24"/>
                <w:szCs w:val="24"/>
                <w:lang w:eastAsia="en-US" w:bidi="ar-SA"/>
              </w:rPr>
              <w:t xml:space="preserve">Asociacijos įstatuose įtvirtintų nuostatų vykdymo, tinkamos komunikacijos palaikymo, mokestinių ir kitų prievolių bei teisės aktų reikalavimų vykdymo, tikslais, </w:t>
            </w:r>
            <w:r>
              <w:rPr>
                <w:rFonts w:eastAsia="ＭＳ 明朝" w:cs="Times New Roman"/>
                <w:bCs/>
                <w:kern w:val="0"/>
                <w:sz w:val="24"/>
                <w:szCs w:val="24"/>
                <w:lang w:eastAsia="en-US" w:bidi="ar-SA"/>
              </w:rPr>
              <w:t xml:space="preserve">teisės aktų ir (arba) sutikimo pagrindu, bus saugomi iki Jūsų sutikimo atšaukimo arba </w:t>
            </w:r>
            <w:r>
              <w:rPr>
                <w:rFonts w:eastAsia="ＭＳ 明朝" w:cs="Times New Roman"/>
                <w:kern w:val="0"/>
                <w:sz w:val="24"/>
                <w:szCs w:val="24"/>
                <w:lang w:eastAsia="en-US" w:bidi="ar-SA"/>
              </w:rPr>
              <w:t xml:space="preserve">tiek laiko, kiek yra reikalinga tikslams, kuriems jie yra tvarkomi, pasiekti, tačiau ne ilgiau nei trunka Jūsų narystė Kirpėjų ir grožio specialistų asociacijoje. Esate informuotas (-a) apie savo teisę susipažinti su Kirpėjų ir grožio specialistų asociacijos tvarkomais Jūsų asmens duomenimis, teisę prašyti ištaisyti netikslius Jūsų asmens duomenis, teisę reikalauti ištrinti neteisėtai tvarkomus Jūsų asmens duomenis arba apriboti jų tvarkymą, teisę į duomenų perkeliamumą bei teisę nesutikti su Jūsų asmens duomenų tvarkymu, o sutikus bet kuriuo metu atšaukti duotą sutikimą, nedarant poveikio sutikimu grindžiamo duomenų tvarkymo iki sutikimo atšaukimo teisėtumui. Jums žinoma, kad duotą sutikimą galite atšaukti susisiekęs (-usi) su Kirpėjų ir grožio specialistų asociacija </w:t>
            </w:r>
            <w:r>
              <w:rPr>
                <w:rFonts w:eastAsia="ＭＳ 明朝" w:cs="Times New Roman"/>
                <w:iCs/>
                <w:kern w:val="0"/>
                <w:sz w:val="24"/>
                <w:szCs w:val="24"/>
                <w:lang w:eastAsia="en-US" w:bidi="ar-SA"/>
              </w:rPr>
              <w:t xml:space="preserve">elektroniniu paštu </w:t>
            </w:r>
            <w:hyperlink r:id="rId7">
              <w:r>
                <w:rPr>
                  <w:rStyle w:val="InternetLink"/>
                  <w:rFonts w:eastAsia="ＭＳ 明朝" w:cs="Times New Roman"/>
                  <w:kern w:val="0"/>
                  <w:sz w:val="24"/>
                  <w:szCs w:val="24"/>
                  <w:lang w:eastAsia="en-US" w:bidi="ar-SA"/>
                </w:rPr>
                <w:t>info@kigsa.lt</w:t>
              </w:r>
            </w:hyperlink>
            <w:r>
              <w:rPr>
                <w:rFonts w:eastAsia="ＭＳ 明朝" w:cs="Times New Roman"/>
                <w:kern w:val="0"/>
                <w:sz w:val="24"/>
                <w:szCs w:val="24"/>
                <w:lang w:eastAsia="en-US" w:bidi="ar-SA"/>
              </w:rPr>
              <w:t xml:space="preserve">. Taip pat esate informuotas (-a), kad turėdamas (-a) prašymų, klausimų ar nusiskundimų, susijusių su Jūsų asmens duomenų tvarkymu, turite teisę kreiptis tiesiogiai į Kirpėjų ir grožio specialistų asociaciją arba Valstybinę duomenų apsaugos inspekciją, </w:t>
            </w:r>
            <w:r>
              <w:rPr>
                <w:rStyle w:val="InternetLink"/>
                <w:rFonts w:eastAsia="Times New Roman" w:cs=""/>
                <w:color w:val="auto"/>
                <w:kern w:val="0"/>
                <w:sz w:val="24"/>
                <w:szCs w:val="24"/>
                <w:u w:val="none"/>
                <w:lang w:eastAsia="en-US" w:bidi="ar-SA"/>
              </w:rPr>
              <w:t>o plačiau su Kirpėjų ir grožio specialistų asociacija</w:t>
            </w:r>
            <w:r>
              <w:rPr>
                <w:rFonts w:eastAsia="ＭＳ 明朝" w:cs="Times New Roman"/>
                <w:kern w:val="0"/>
                <w:sz w:val="24"/>
                <w:szCs w:val="24"/>
                <w:lang w:eastAsia="en-US" w:bidi="ar-SA"/>
              </w:rPr>
              <w:t xml:space="preserve"> </w:t>
            </w:r>
            <w:r>
              <w:rPr>
                <w:rStyle w:val="InternetLink"/>
                <w:rFonts w:eastAsia="Times New Roman" w:cs=""/>
                <w:color w:val="auto"/>
                <w:kern w:val="0"/>
                <w:sz w:val="24"/>
                <w:szCs w:val="24"/>
                <w:u w:val="none"/>
                <w:lang w:eastAsia="en-US" w:bidi="ar-SA"/>
              </w:rPr>
              <w:t>vykdoma privatumo politika susipažinti apsilankęs (-iusi) internetinėje svetainėje</w:t>
            </w:r>
            <w:r>
              <w:rPr>
                <w:rStyle w:val="InternetLink"/>
                <w:rFonts w:eastAsia="Times New Roman" w:cs=""/>
                <w:color w:val="auto"/>
                <w:kern w:val="0"/>
                <w:sz w:val="24"/>
                <w:szCs w:val="24"/>
                <w:lang w:eastAsia="en-US" w:bidi="ar-SA"/>
              </w:rPr>
              <w:t xml:space="preserve"> </w:t>
            </w:r>
            <w:hyperlink r:id="rId8">
              <w:r>
                <w:rPr>
                  <w:rStyle w:val="InternetLink"/>
                  <w:rFonts w:eastAsia="Times New Roman" w:cs=""/>
                  <w:kern w:val="0"/>
                  <w:sz w:val="24"/>
                  <w:szCs w:val="24"/>
                  <w:lang w:eastAsia="en-US" w:bidi="ar-SA"/>
                </w:rPr>
                <w:t>www.kigsa.lt</w:t>
              </w:r>
            </w:hyperlink>
            <w:r>
              <w:rPr>
                <w:rFonts w:eastAsia="Times New Roman" w:cs=""/>
                <w:kern w:val="0"/>
                <w:sz w:val="24"/>
                <w:szCs w:val="24"/>
                <w:lang w:eastAsia="en-US" w:bidi="ar-SA"/>
              </w:rPr>
              <w:t>.</w:t>
            </w:r>
          </w:p>
        </w:tc>
      </w:tr>
    </w:tbl>
    <w:p>
      <w:pPr>
        <w:pStyle w:val="Normal"/>
        <w:spacing w:lineRule="auto" w:line="360" w:before="120" w:after="120"/>
        <w:jc w:val="center"/>
        <w:rPr>
          <w:b/>
          <w:b/>
          <w:sz w:val="32"/>
          <w:szCs w:val="32"/>
        </w:rPr>
      </w:pPr>
      <w:r>
        <w:rPr/>
      </w:r>
      <w:r>
        <w:br w:type="page"/>
      </w:r>
    </w:p>
    <w:p>
      <w:pPr>
        <w:pStyle w:val="Normal"/>
        <w:spacing w:lineRule="auto" w:line="360" w:before="120" w:after="120"/>
        <w:jc w:val="center"/>
        <w:rPr>
          <w:b/>
          <w:b/>
          <w:sz w:val="32"/>
          <w:szCs w:val="32"/>
        </w:rPr>
      </w:pPr>
      <w:r>
        <w:rPr>
          <w:b/>
          <w:sz w:val="32"/>
          <w:szCs w:val="32"/>
        </w:rPr>
        <w:t>IV ATSTOVAS / NARYS</w:t>
      </w:r>
    </w:p>
    <w:tbl>
      <w:tblPr>
        <w:tblStyle w:val="Lentelstinklelis"/>
        <w:tblW w:w="947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659"/>
        <w:gridCol w:w="6816"/>
      </w:tblGrid>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VARDAS, PAVARDĖ</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78"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DARBO VIETOS/ GYVENAMOSIOS VIETOS ADRESAS</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78" w:hRule="atLeast"/>
        </w:trPr>
        <w:tc>
          <w:tcPr>
            <w:tcW w:w="2659" w:type="dxa"/>
            <w:tcBorders/>
            <w:vAlign w:val="center"/>
          </w:tcPr>
          <w:p>
            <w:pPr>
              <w:pStyle w:val="Normal"/>
              <w:widowControl/>
              <w:spacing w:before="0" w:after="0"/>
              <w:jc w:val="left"/>
              <w:rPr>
                <w:rFonts w:ascii="Cambria" w:hAnsi="Cambria" w:eastAsia="ＭＳ 明朝" w:cs=""/>
                <w:kern w:val="0"/>
                <w:sz w:val="24"/>
                <w:szCs w:val="24"/>
                <w:lang w:eastAsia="en-US" w:bidi="ar-SA"/>
              </w:rPr>
            </w:pPr>
            <w:r>
              <w:rPr>
                <w:rFonts w:eastAsia="ＭＳ 明朝" w:cs=""/>
                <w:b/>
                <w:kern w:val="0"/>
                <w:sz w:val="24"/>
                <w:szCs w:val="24"/>
                <w:lang w:eastAsia="en-US" w:bidi="ar-SA"/>
              </w:rPr>
              <w:t xml:space="preserve">PROFESIJA </w:t>
            </w:r>
            <w:r>
              <w:rPr>
                <w:rFonts w:eastAsia="ＭＳ 明朝" w:cs=""/>
                <w:kern w:val="0"/>
                <w:sz w:val="24"/>
                <w:szCs w:val="24"/>
                <w:lang w:eastAsia="en-US" w:bidi="ar-SA"/>
              </w:rPr>
              <w:t>(kirpėjas, visažistas,</w:t>
            </w:r>
          </w:p>
          <w:p>
            <w:pPr>
              <w:pStyle w:val="Normal"/>
              <w:widowControl/>
              <w:spacing w:before="0" w:after="0"/>
              <w:jc w:val="left"/>
              <w:rPr>
                <w:b/>
                <w:b/>
              </w:rPr>
            </w:pPr>
            <w:r>
              <w:rPr>
                <w:rFonts w:eastAsia="ＭＳ 明朝" w:cs=""/>
                <w:kern w:val="0"/>
                <w:sz w:val="24"/>
                <w:szCs w:val="24"/>
                <w:lang w:eastAsia="en-US" w:bidi="ar-SA"/>
              </w:rPr>
              <w:t>manikiūrininkas ar kt.)</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DARBO STAŽAS</w:t>
            </w:r>
          </w:p>
        </w:tc>
        <w:tc>
          <w:tcPr>
            <w:tcW w:w="6816"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PARAŠAS</w:t>
            </w:r>
          </w:p>
        </w:tc>
        <w:tc>
          <w:tcPr>
            <w:tcW w:w="6816"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9475" w:type="dxa"/>
            <w:gridSpan w:val="2"/>
            <w:tcBorders/>
            <w:vAlign w:val="center"/>
          </w:tcPr>
          <w:p>
            <w:pPr>
              <w:pStyle w:val="Normal"/>
              <w:widowControl/>
              <w:spacing w:lineRule="auto" w:line="276" w:before="120" w:after="120"/>
              <w:jc w:val="both"/>
              <w:rPr>
                <w:b/>
                <w:b/>
              </w:rPr>
            </w:pPr>
            <w:r>
              <w:rPr>
                <w:rFonts w:eastAsia="ＭＳ 明朝" w:cs=""/>
                <w:b/>
                <w:kern w:val="0"/>
                <w:sz w:val="24"/>
                <w:szCs w:val="24"/>
                <w:lang w:eastAsia="en-US" w:bidi="ar-SA"/>
              </w:rPr>
              <w:t>Užpildydamas (-a) šią formą Jūs:</w:t>
            </w:r>
          </w:p>
          <w:p>
            <w:pPr>
              <w:pStyle w:val="ListParagraph"/>
              <w:widowControl/>
              <w:numPr>
                <w:ilvl w:val="0"/>
                <w:numId w:val="1"/>
              </w:numPr>
              <w:spacing w:lineRule="auto" w:line="276" w:before="0" w:after="0"/>
              <w:ind w:left="357" w:hanging="357"/>
              <w:contextualSpacing w:val="false"/>
              <w:jc w:val="both"/>
              <w:rPr>
                <w:rFonts w:ascii="Cambria" w:hAnsi="Cambria" w:eastAsia="ＭＳ 明朝" w:cs=""/>
                <w:kern w:val="0"/>
                <w:sz w:val="24"/>
                <w:szCs w:val="24"/>
                <w:lang w:eastAsia="en-US" w:bidi="ar-SA"/>
              </w:rPr>
            </w:pPr>
            <w:r>
              <w:rPr>
                <w:rFonts w:eastAsia="ＭＳ 明朝" w:cs=""/>
                <w:kern w:val="0"/>
                <w:sz w:val="24"/>
                <w:szCs w:val="24"/>
                <w:lang w:eastAsia="en-US" w:bidi="ar-SA"/>
              </w:rPr>
              <w:t>Sutinkate laikytis Kirpėjų ir grožio specialistų asociacijos įstatuose įtvirtintų nuostatų ir nesiimti veiklos, kuri būtų priešinga asociacijos veiklai ir tikslams ir taip pakenktų asociacijos ar jos narių gerovei.</w:t>
            </w:r>
          </w:p>
          <w:p>
            <w:pPr>
              <w:pStyle w:val="ListParagraph"/>
              <w:widowControl/>
              <w:numPr>
                <w:ilvl w:val="0"/>
                <w:numId w:val="1"/>
              </w:numPr>
              <w:spacing w:lineRule="auto" w:line="276" w:before="0" w:after="120"/>
              <w:ind w:left="357" w:hanging="357"/>
              <w:contextualSpacing w:val="false"/>
              <w:jc w:val="both"/>
              <w:rPr/>
            </w:pPr>
            <w:r>
              <w:rPr>
                <w:rFonts w:eastAsia="ＭＳ 明朝" w:cs="Times New Roman"/>
                <w:bCs/>
                <w:kern w:val="0"/>
                <w:sz w:val="24"/>
                <w:szCs w:val="24"/>
                <w:lang w:eastAsia="en-US" w:bidi="ar-SA"/>
              </w:rPr>
              <w:t>Patvirtinate</w:t>
            </w:r>
            <w:r>
              <w:rPr>
                <w:rFonts w:eastAsia="ＭＳ 明朝" w:cs="Times New Roman"/>
                <w:kern w:val="0"/>
                <w:sz w:val="24"/>
                <w:szCs w:val="24"/>
                <w:lang w:eastAsia="en-US" w:bidi="ar-SA"/>
              </w:rPr>
              <w:t xml:space="preserve">, kad esate informuotas (-a), kad šia stojimo forma nurodyti Jūsų asmens duomenys </w:t>
            </w:r>
            <w:r>
              <w:rPr>
                <w:rFonts w:eastAsia="ＭＳ 明朝" w:cs="Times New Roman"/>
                <w:iCs/>
                <w:kern w:val="0"/>
                <w:sz w:val="24"/>
                <w:szCs w:val="24"/>
                <w:lang w:eastAsia="en-US" w:bidi="ar-SA"/>
              </w:rPr>
              <w:t xml:space="preserve">Asociacijos įstatuose įtvirtintų nuostatų vykdymo, tinkamos komunikacijos palaikymo, mokestinių ir kitų prievolių bei teisės aktų reikalavimų vykdymo, tikslais, </w:t>
            </w:r>
            <w:r>
              <w:rPr>
                <w:rFonts w:eastAsia="ＭＳ 明朝" w:cs="Times New Roman"/>
                <w:bCs/>
                <w:kern w:val="0"/>
                <w:sz w:val="24"/>
                <w:szCs w:val="24"/>
                <w:lang w:eastAsia="en-US" w:bidi="ar-SA"/>
              </w:rPr>
              <w:t xml:space="preserve">teisės aktų ir (arba) sutikimo pagrindu, bus saugomi iki Jūsų sutikimo atšaukimo arba </w:t>
            </w:r>
            <w:r>
              <w:rPr>
                <w:rFonts w:eastAsia="ＭＳ 明朝" w:cs="Times New Roman"/>
                <w:kern w:val="0"/>
                <w:sz w:val="24"/>
                <w:szCs w:val="24"/>
                <w:lang w:eastAsia="en-US" w:bidi="ar-SA"/>
              </w:rPr>
              <w:t xml:space="preserve">tiek laiko, kiek yra reikalinga tikslams, kuriems jie yra tvarkomi, pasiekti, tačiau ne ilgiau nei trunka Jūsų narystė Kirpėjų ir grožio specialistų asociacijoje. Esate informuotas (-a) apie savo teisę susipažinti su Kirpėjų ir grožio specialistų asociacijos tvarkomais Jūsų asmens duomenimis, teisę prašyti ištaisyti netikslius Jūsų asmens duomenis, teisę reikalauti ištrinti neteisėtai tvarkomus Jūsų asmens duomenis arba apriboti jų tvarkymą, teisę į duomenų perkeliamumą bei teisę nesutikti su Jūsų asmens duomenų tvarkymu, o sutikus bet kuriuo metu atšaukti duotą sutikimą, nedarant poveikio sutikimu grindžiamo duomenų tvarkymo iki sutikimo atšaukimo teisėtumui. Jums žinoma, kad duotą sutikimą galite atšaukti susisiekęs (-usi) su Kirpėjų ir grožio specialistų asociacija </w:t>
            </w:r>
            <w:r>
              <w:rPr>
                <w:rFonts w:eastAsia="ＭＳ 明朝" w:cs="Times New Roman"/>
                <w:iCs/>
                <w:kern w:val="0"/>
                <w:sz w:val="24"/>
                <w:szCs w:val="24"/>
                <w:lang w:eastAsia="en-US" w:bidi="ar-SA"/>
              </w:rPr>
              <w:t xml:space="preserve">elektroniniu paštu </w:t>
            </w:r>
            <w:hyperlink r:id="rId9">
              <w:r>
                <w:rPr>
                  <w:rStyle w:val="InternetLink"/>
                  <w:rFonts w:eastAsia="ＭＳ 明朝" w:cs="Times New Roman"/>
                  <w:kern w:val="0"/>
                  <w:sz w:val="24"/>
                  <w:szCs w:val="24"/>
                  <w:lang w:eastAsia="en-US" w:bidi="ar-SA"/>
                </w:rPr>
                <w:t>info@kigsa.lt</w:t>
              </w:r>
            </w:hyperlink>
            <w:r>
              <w:rPr>
                <w:rFonts w:eastAsia="ＭＳ 明朝" w:cs="Times New Roman"/>
                <w:kern w:val="0"/>
                <w:sz w:val="24"/>
                <w:szCs w:val="24"/>
                <w:lang w:eastAsia="en-US" w:bidi="ar-SA"/>
              </w:rPr>
              <w:t xml:space="preserve">. Taip pat esate informuotas (-a), kad turėdamas (-a) prašymų, klausimų ar nusiskundimų, susijusių su Jūsų asmens duomenų tvarkymu, turite teisę kreiptis tiesiogiai į Kirpėjų ir grožio specialistų asociaciją arba Valstybinę duomenų apsaugos inspekciją, </w:t>
            </w:r>
            <w:r>
              <w:rPr>
                <w:rStyle w:val="InternetLink"/>
                <w:rFonts w:eastAsia="Times New Roman" w:cs=""/>
                <w:color w:val="auto"/>
                <w:kern w:val="0"/>
                <w:sz w:val="24"/>
                <w:szCs w:val="24"/>
                <w:u w:val="none"/>
                <w:lang w:eastAsia="en-US" w:bidi="ar-SA"/>
              </w:rPr>
              <w:t>o plačiau su Kirpėjų ir grožio specialistų asociacija</w:t>
            </w:r>
            <w:r>
              <w:rPr>
                <w:rFonts w:eastAsia="ＭＳ 明朝" w:cs="Times New Roman"/>
                <w:kern w:val="0"/>
                <w:sz w:val="24"/>
                <w:szCs w:val="24"/>
                <w:lang w:eastAsia="en-US" w:bidi="ar-SA"/>
              </w:rPr>
              <w:t xml:space="preserve"> </w:t>
            </w:r>
            <w:r>
              <w:rPr>
                <w:rStyle w:val="InternetLink"/>
                <w:rFonts w:eastAsia="Times New Roman" w:cs=""/>
                <w:color w:val="auto"/>
                <w:kern w:val="0"/>
                <w:sz w:val="24"/>
                <w:szCs w:val="24"/>
                <w:u w:val="none"/>
                <w:lang w:eastAsia="en-US" w:bidi="ar-SA"/>
              </w:rPr>
              <w:t>vykdoma privatumo politika susipažinti apsilankęs (-iusi) internetinėje svetainėje</w:t>
            </w:r>
            <w:r>
              <w:rPr>
                <w:rStyle w:val="InternetLink"/>
                <w:rFonts w:eastAsia="Times New Roman" w:cs=""/>
                <w:color w:val="auto"/>
                <w:kern w:val="0"/>
                <w:sz w:val="24"/>
                <w:szCs w:val="24"/>
                <w:lang w:eastAsia="en-US" w:bidi="ar-SA"/>
              </w:rPr>
              <w:t xml:space="preserve"> </w:t>
            </w:r>
            <w:hyperlink r:id="rId10">
              <w:r>
                <w:rPr>
                  <w:rStyle w:val="InternetLink"/>
                  <w:rFonts w:eastAsia="Times New Roman" w:cs=""/>
                  <w:kern w:val="0"/>
                  <w:sz w:val="24"/>
                  <w:szCs w:val="24"/>
                  <w:lang w:eastAsia="en-US" w:bidi="ar-SA"/>
                </w:rPr>
                <w:t>www.kigsa.lt</w:t>
              </w:r>
            </w:hyperlink>
            <w:r>
              <w:rPr>
                <w:rFonts w:eastAsia="Times New Roman" w:cs=""/>
                <w:kern w:val="0"/>
                <w:sz w:val="24"/>
                <w:szCs w:val="24"/>
                <w:lang w:eastAsia="en-US" w:bidi="ar-SA"/>
              </w:rPr>
              <w:t>.</w:t>
            </w:r>
          </w:p>
        </w:tc>
      </w:tr>
    </w:tbl>
    <w:p>
      <w:pPr>
        <w:pStyle w:val="Normal"/>
        <w:spacing w:lineRule="auto" w:line="360" w:before="120" w:after="120"/>
        <w:jc w:val="center"/>
        <w:rPr>
          <w:b/>
          <w:b/>
          <w:sz w:val="32"/>
          <w:szCs w:val="32"/>
        </w:rPr>
      </w:pPr>
      <w:r>
        <w:rPr/>
      </w:r>
      <w:r>
        <w:br w:type="page"/>
      </w:r>
    </w:p>
    <w:p>
      <w:pPr>
        <w:pStyle w:val="Normal"/>
        <w:spacing w:lineRule="auto" w:line="360" w:before="120" w:after="120"/>
        <w:jc w:val="center"/>
        <w:rPr>
          <w:b/>
          <w:b/>
          <w:sz w:val="32"/>
          <w:szCs w:val="32"/>
        </w:rPr>
      </w:pPr>
      <w:r>
        <w:rPr>
          <w:b/>
          <w:sz w:val="32"/>
          <w:szCs w:val="32"/>
        </w:rPr>
        <w:t>V ATSTOVAS / NARYS</w:t>
      </w:r>
    </w:p>
    <w:tbl>
      <w:tblPr>
        <w:tblStyle w:val="Lentelstinklelis"/>
        <w:tblW w:w="947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659"/>
        <w:gridCol w:w="6816"/>
      </w:tblGrid>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VARDAS, PAVARDĖ</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78"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DARBO VIETOS/ GYVENAMOSIOS VIETOS ADRESAS</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78" w:hRule="atLeast"/>
        </w:trPr>
        <w:tc>
          <w:tcPr>
            <w:tcW w:w="2659" w:type="dxa"/>
            <w:tcBorders/>
            <w:vAlign w:val="center"/>
          </w:tcPr>
          <w:p>
            <w:pPr>
              <w:pStyle w:val="Normal"/>
              <w:widowControl/>
              <w:spacing w:before="0" w:after="0"/>
              <w:jc w:val="left"/>
              <w:rPr>
                <w:rFonts w:ascii="Cambria" w:hAnsi="Cambria" w:eastAsia="ＭＳ 明朝" w:cs=""/>
                <w:kern w:val="0"/>
                <w:sz w:val="24"/>
                <w:szCs w:val="24"/>
                <w:lang w:eastAsia="en-US" w:bidi="ar-SA"/>
              </w:rPr>
            </w:pPr>
            <w:r>
              <w:rPr>
                <w:rFonts w:eastAsia="ＭＳ 明朝" w:cs=""/>
                <w:b/>
                <w:kern w:val="0"/>
                <w:sz w:val="24"/>
                <w:szCs w:val="24"/>
                <w:lang w:eastAsia="en-US" w:bidi="ar-SA"/>
              </w:rPr>
              <w:t xml:space="preserve">PROFESIJA </w:t>
            </w:r>
            <w:r>
              <w:rPr>
                <w:rFonts w:eastAsia="ＭＳ 明朝" w:cs=""/>
                <w:kern w:val="0"/>
                <w:sz w:val="24"/>
                <w:szCs w:val="24"/>
                <w:lang w:eastAsia="en-US" w:bidi="ar-SA"/>
              </w:rPr>
              <w:t>(kirpėjas, visažistas,</w:t>
            </w:r>
          </w:p>
          <w:p>
            <w:pPr>
              <w:pStyle w:val="Normal"/>
              <w:widowControl/>
              <w:spacing w:before="0" w:after="0"/>
              <w:jc w:val="left"/>
              <w:rPr>
                <w:b/>
                <w:b/>
              </w:rPr>
            </w:pPr>
            <w:r>
              <w:rPr>
                <w:rFonts w:eastAsia="ＭＳ 明朝" w:cs=""/>
                <w:kern w:val="0"/>
                <w:sz w:val="24"/>
                <w:szCs w:val="24"/>
                <w:lang w:eastAsia="en-US" w:bidi="ar-SA"/>
              </w:rPr>
              <w:t>manikiūrininkas ar kt.)</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DARBO STAŽAS</w:t>
            </w:r>
          </w:p>
        </w:tc>
        <w:tc>
          <w:tcPr>
            <w:tcW w:w="6816"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PARAŠAS</w:t>
            </w:r>
          </w:p>
        </w:tc>
        <w:tc>
          <w:tcPr>
            <w:tcW w:w="6816"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9475" w:type="dxa"/>
            <w:gridSpan w:val="2"/>
            <w:tcBorders/>
            <w:vAlign w:val="center"/>
          </w:tcPr>
          <w:p>
            <w:pPr>
              <w:pStyle w:val="Normal"/>
              <w:widowControl/>
              <w:spacing w:lineRule="auto" w:line="276" w:before="120" w:after="120"/>
              <w:jc w:val="both"/>
              <w:rPr>
                <w:b/>
                <w:b/>
              </w:rPr>
            </w:pPr>
            <w:r>
              <w:rPr>
                <w:rFonts w:eastAsia="ＭＳ 明朝" w:cs=""/>
                <w:b/>
                <w:kern w:val="0"/>
                <w:sz w:val="24"/>
                <w:szCs w:val="24"/>
                <w:lang w:eastAsia="en-US" w:bidi="ar-SA"/>
              </w:rPr>
              <w:t>Užpildydamas (-a) šią formą Jūs:</w:t>
            </w:r>
          </w:p>
          <w:p>
            <w:pPr>
              <w:pStyle w:val="ListParagraph"/>
              <w:widowControl/>
              <w:numPr>
                <w:ilvl w:val="0"/>
                <w:numId w:val="1"/>
              </w:numPr>
              <w:spacing w:lineRule="auto" w:line="276" w:before="0" w:after="0"/>
              <w:ind w:left="357" w:hanging="357"/>
              <w:contextualSpacing w:val="false"/>
              <w:jc w:val="both"/>
              <w:rPr>
                <w:rFonts w:ascii="Cambria" w:hAnsi="Cambria" w:eastAsia="ＭＳ 明朝" w:cs=""/>
                <w:kern w:val="0"/>
                <w:sz w:val="24"/>
                <w:szCs w:val="24"/>
                <w:lang w:eastAsia="en-US" w:bidi="ar-SA"/>
              </w:rPr>
            </w:pPr>
            <w:r>
              <w:rPr>
                <w:rFonts w:eastAsia="ＭＳ 明朝" w:cs=""/>
                <w:kern w:val="0"/>
                <w:sz w:val="24"/>
                <w:szCs w:val="24"/>
                <w:lang w:eastAsia="en-US" w:bidi="ar-SA"/>
              </w:rPr>
              <w:t>Sutinkate laikytis Kirpėjų ir grožio specialistų asociacijos įstatuose įtvirtintų nuostatų ir nesiimti veiklos, kuri būtų priešinga asociacijos veiklai ir tikslams ir taip pakenktų asociacijos ar jos narių gerovei.</w:t>
            </w:r>
          </w:p>
          <w:p>
            <w:pPr>
              <w:pStyle w:val="ListParagraph"/>
              <w:widowControl/>
              <w:numPr>
                <w:ilvl w:val="0"/>
                <w:numId w:val="1"/>
              </w:numPr>
              <w:spacing w:lineRule="auto" w:line="276" w:before="0" w:after="120"/>
              <w:ind w:left="357" w:hanging="357"/>
              <w:contextualSpacing w:val="false"/>
              <w:jc w:val="both"/>
              <w:rPr/>
            </w:pPr>
            <w:r>
              <w:rPr>
                <w:rFonts w:eastAsia="ＭＳ 明朝" w:cs="Times New Roman"/>
                <w:bCs/>
                <w:kern w:val="0"/>
                <w:sz w:val="24"/>
                <w:szCs w:val="24"/>
                <w:lang w:eastAsia="en-US" w:bidi="ar-SA"/>
              </w:rPr>
              <w:t>Patvirtinate</w:t>
            </w:r>
            <w:r>
              <w:rPr>
                <w:rFonts w:eastAsia="ＭＳ 明朝" w:cs="Times New Roman"/>
                <w:kern w:val="0"/>
                <w:sz w:val="24"/>
                <w:szCs w:val="24"/>
                <w:lang w:eastAsia="en-US" w:bidi="ar-SA"/>
              </w:rPr>
              <w:t xml:space="preserve">, kad esate informuotas (-a), kad šia stojimo forma nurodyti Jūsų asmens duomenys </w:t>
            </w:r>
            <w:r>
              <w:rPr>
                <w:rFonts w:eastAsia="ＭＳ 明朝" w:cs="Times New Roman"/>
                <w:iCs/>
                <w:kern w:val="0"/>
                <w:sz w:val="24"/>
                <w:szCs w:val="24"/>
                <w:lang w:eastAsia="en-US" w:bidi="ar-SA"/>
              </w:rPr>
              <w:t xml:space="preserve">Asociacijos įstatuose įtvirtintų nuostatų vykdymo, tinkamos komunikacijos palaikymo, mokestinių ir kitų prievolių bei teisės aktų reikalavimų vykdymo, tikslais, </w:t>
            </w:r>
            <w:r>
              <w:rPr>
                <w:rFonts w:eastAsia="ＭＳ 明朝" w:cs="Times New Roman"/>
                <w:bCs/>
                <w:kern w:val="0"/>
                <w:sz w:val="24"/>
                <w:szCs w:val="24"/>
                <w:lang w:eastAsia="en-US" w:bidi="ar-SA"/>
              </w:rPr>
              <w:t xml:space="preserve">teisės aktų ir (arba) sutikimo pagrindu, bus saugomi iki Jūsų sutikimo atšaukimo arba </w:t>
            </w:r>
            <w:r>
              <w:rPr>
                <w:rFonts w:eastAsia="ＭＳ 明朝" w:cs="Times New Roman"/>
                <w:kern w:val="0"/>
                <w:sz w:val="24"/>
                <w:szCs w:val="24"/>
                <w:lang w:eastAsia="en-US" w:bidi="ar-SA"/>
              </w:rPr>
              <w:t xml:space="preserve">tiek laiko, kiek yra reikalinga tikslams, kuriems jie yra tvarkomi, pasiekti, tačiau ne ilgiau nei trunka Jūsų narystė Kirpėjų ir grožio specialistų asociacijoje. Esate informuotas (-a) apie savo teisę susipažinti su Kirpėjų ir grožio specialistų asociacijos tvarkomais Jūsų asmens duomenimis, teisę prašyti ištaisyti netikslius Jūsų asmens duomenis, teisę reikalauti ištrinti neteisėtai tvarkomus Jūsų asmens duomenis arba apriboti jų tvarkymą, teisę į duomenų perkeliamumą bei teisę nesutikti su Jūsų asmens duomenų tvarkymu, o sutikus bet kuriuo metu atšaukti duotą sutikimą, nedarant poveikio sutikimu grindžiamo duomenų tvarkymo iki sutikimo atšaukimo teisėtumui. Jums žinoma, kad duotą sutikimą galite atšaukti susisiekęs (-usi) su Kirpėjų ir grožio specialistų asociacija </w:t>
            </w:r>
            <w:r>
              <w:rPr>
                <w:rFonts w:eastAsia="ＭＳ 明朝" w:cs="Times New Roman"/>
                <w:iCs/>
                <w:kern w:val="0"/>
                <w:sz w:val="24"/>
                <w:szCs w:val="24"/>
                <w:lang w:eastAsia="en-US" w:bidi="ar-SA"/>
              </w:rPr>
              <w:t xml:space="preserve">elektroniniu paštu </w:t>
            </w:r>
            <w:hyperlink r:id="rId11">
              <w:r>
                <w:rPr>
                  <w:rStyle w:val="InternetLink"/>
                  <w:rFonts w:eastAsia="ＭＳ 明朝" w:cs="Times New Roman"/>
                  <w:kern w:val="0"/>
                  <w:sz w:val="24"/>
                  <w:szCs w:val="24"/>
                  <w:lang w:eastAsia="en-US" w:bidi="ar-SA"/>
                </w:rPr>
                <w:t>info@kigsa.lt</w:t>
              </w:r>
            </w:hyperlink>
            <w:r>
              <w:rPr>
                <w:rFonts w:eastAsia="ＭＳ 明朝" w:cs="Times New Roman"/>
                <w:kern w:val="0"/>
                <w:sz w:val="24"/>
                <w:szCs w:val="24"/>
                <w:lang w:eastAsia="en-US" w:bidi="ar-SA"/>
              </w:rPr>
              <w:t xml:space="preserve">. Taip pat esate informuotas (-a), kad turėdamas (-a) prašymų, klausimų ar nusiskundimų, susijusių su Jūsų asmens duomenų tvarkymu, turite teisę kreiptis tiesiogiai į Kirpėjų ir grožio specialistų asociaciją arba Valstybinę duomenų apsaugos inspekciją, </w:t>
            </w:r>
            <w:r>
              <w:rPr>
                <w:rStyle w:val="InternetLink"/>
                <w:rFonts w:eastAsia="Times New Roman" w:cs=""/>
                <w:color w:val="auto"/>
                <w:kern w:val="0"/>
                <w:sz w:val="24"/>
                <w:szCs w:val="24"/>
                <w:u w:val="none"/>
                <w:lang w:eastAsia="en-US" w:bidi="ar-SA"/>
              </w:rPr>
              <w:t>o plačiau su Kirpėjų ir grožio specialistų asociacija</w:t>
            </w:r>
            <w:r>
              <w:rPr>
                <w:rFonts w:eastAsia="ＭＳ 明朝" w:cs="Times New Roman"/>
                <w:kern w:val="0"/>
                <w:sz w:val="24"/>
                <w:szCs w:val="24"/>
                <w:lang w:eastAsia="en-US" w:bidi="ar-SA"/>
              </w:rPr>
              <w:t xml:space="preserve"> </w:t>
            </w:r>
            <w:r>
              <w:rPr>
                <w:rStyle w:val="InternetLink"/>
                <w:rFonts w:eastAsia="Times New Roman" w:cs=""/>
                <w:color w:val="auto"/>
                <w:kern w:val="0"/>
                <w:sz w:val="24"/>
                <w:szCs w:val="24"/>
                <w:u w:val="none"/>
                <w:lang w:eastAsia="en-US" w:bidi="ar-SA"/>
              </w:rPr>
              <w:t>vykdoma privatumo politika susipažinti apsilankęs (-iusi) internetinėje svetainėje</w:t>
            </w:r>
            <w:r>
              <w:rPr>
                <w:rStyle w:val="InternetLink"/>
                <w:rFonts w:eastAsia="Times New Roman" w:cs=""/>
                <w:color w:val="auto"/>
                <w:kern w:val="0"/>
                <w:sz w:val="24"/>
                <w:szCs w:val="24"/>
                <w:lang w:eastAsia="en-US" w:bidi="ar-SA"/>
              </w:rPr>
              <w:t xml:space="preserve"> </w:t>
            </w:r>
            <w:hyperlink r:id="rId12">
              <w:r>
                <w:rPr>
                  <w:rStyle w:val="InternetLink"/>
                  <w:rFonts w:eastAsia="Times New Roman" w:cs=""/>
                  <w:kern w:val="0"/>
                  <w:sz w:val="24"/>
                  <w:szCs w:val="24"/>
                  <w:lang w:eastAsia="en-US" w:bidi="ar-SA"/>
                </w:rPr>
                <w:t>www.kigsa.lt</w:t>
              </w:r>
            </w:hyperlink>
            <w:r>
              <w:rPr>
                <w:rFonts w:eastAsia="Times New Roman" w:cs=""/>
                <w:kern w:val="0"/>
                <w:sz w:val="24"/>
                <w:szCs w:val="24"/>
                <w:lang w:eastAsia="en-US" w:bidi="ar-SA"/>
              </w:rPr>
              <w:t>.</w:t>
            </w:r>
          </w:p>
        </w:tc>
      </w:tr>
    </w:tbl>
    <w:p>
      <w:pPr>
        <w:pStyle w:val="Normal"/>
        <w:spacing w:lineRule="auto" w:line="360" w:before="120" w:after="120"/>
        <w:jc w:val="center"/>
        <w:rPr>
          <w:b/>
          <w:b/>
          <w:sz w:val="32"/>
          <w:szCs w:val="32"/>
        </w:rPr>
      </w:pPr>
      <w:r>
        <w:rPr/>
      </w:r>
      <w:r>
        <w:br w:type="page"/>
      </w:r>
    </w:p>
    <w:p>
      <w:pPr>
        <w:pStyle w:val="Normal"/>
        <w:spacing w:lineRule="auto" w:line="360" w:before="120" w:after="120"/>
        <w:jc w:val="center"/>
        <w:rPr>
          <w:b/>
          <w:b/>
          <w:sz w:val="32"/>
          <w:szCs w:val="32"/>
        </w:rPr>
      </w:pPr>
      <w:r>
        <w:rPr>
          <w:b/>
          <w:sz w:val="32"/>
          <w:szCs w:val="32"/>
        </w:rPr>
        <w:t>VI ATSTOVAS / NARYS</w:t>
      </w:r>
    </w:p>
    <w:tbl>
      <w:tblPr>
        <w:tblStyle w:val="Lentelstinklelis"/>
        <w:tblW w:w="947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659"/>
        <w:gridCol w:w="6816"/>
      </w:tblGrid>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VARDAS, PAVARDĖ</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78"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DARBO VIETOS/ GYVENAMOSIOS VIETOS ADRESAS</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78" w:hRule="atLeast"/>
        </w:trPr>
        <w:tc>
          <w:tcPr>
            <w:tcW w:w="2659" w:type="dxa"/>
            <w:tcBorders/>
            <w:vAlign w:val="center"/>
          </w:tcPr>
          <w:p>
            <w:pPr>
              <w:pStyle w:val="Normal"/>
              <w:widowControl/>
              <w:spacing w:before="0" w:after="0"/>
              <w:jc w:val="left"/>
              <w:rPr>
                <w:rFonts w:ascii="Cambria" w:hAnsi="Cambria" w:eastAsia="ＭＳ 明朝" w:cs=""/>
                <w:kern w:val="0"/>
                <w:sz w:val="24"/>
                <w:szCs w:val="24"/>
                <w:lang w:eastAsia="en-US" w:bidi="ar-SA"/>
              </w:rPr>
            </w:pPr>
            <w:r>
              <w:rPr>
                <w:rFonts w:eastAsia="ＭＳ 明朝" w:cs=""/>
                <w:b/>
                <w:kern w:val="0"/>
                <w:sz w:val="24"/>
                <w:szCs w:val="24"/>
                <w:lang w:eastAsia="en-US" w:bidi="ar-SA"/>
              </w:rPr>
              <w:t xml:space="preserve">PROFESIJA </w:t>
            </w:r>
            <w:r>
              <w:rPr>
                <w:rFonts w:eastAsia="ＭＳ 明朝" w:cs=""/>
                <w:kern w:val="0"/>
                <w:sz w:val="24"/>
                <w:szCs w:val="24"/>
                <w:lang w:eastAsia="en-US" w:bidi="ar-SA"/>
              </w:rPr>
              <w:t>(kirpėjas, visažistas,</w:t>
            </w:r>
          </w:p>
          <w:p>
            <w:pPr>
              <w:pStyle w:val="Normal"/>
              <w:widowControl/>
              <w:spacing w:before="0" w:after="0"/>
              <w:jc w:val="left"/>
              <w:rPr>
                <w:b/>
                <w:b/>
              </w:rPr>
            </w:pPr>
            <w:r>
              <w:rPr>
                <w:rFonts w:eastAsia="ＭＳ 明朝" w:cs=""/>
                <w:kern w:val="0"/>
                <w:sz w:val="24"/>
                <w:szCs w:val="24"/>
                <w:lang w:eastAsia="en-US" w:bidi="ar-SA"/>
              </w:rPr>
              <w:t>manikiūrininkas ar kt.)</w:t>
            </w:r>
          </w:p>
        </w:tc>
        <w:tc>
          <w:tcPr>
            <w:tcW w:w="6816" w:type="dxa"/>
            <w:tcBorders/>
            <w:vAlign w:val="center"/>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DARBO STAŽAS</w:t>
            </w:r>
          </w:p>
        </w:tc>
        <w:tc>
          <w:tcPr>
            <w:tcW w:w="6816"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2659" w:type="dxa"/>
            <w:tcBorders/>
            <w:vAlign w:val="center"/>
          </w:tcPr>
          <w:p>
            <w:pPr>
              <w:pStyle w:val="Normal"/>
              <w:widowControl/>
              <w:spacing w:lineRule="auto" w:line="360" w:before="0" w:after="0"/>
              <w:jc w:val="left"/>
              <w:rPr>
                <w:b/>
                <w:b/>
              </w:rPr>
            </w:pPr>
            <w:r>
              <w:rPr>
                <w:rFonts w:eastAsia="ＭＳ 明朝" w:cs=""/>
                <w:b/>
                <w:kern w:val="0"/>
                <w:sz w:val="24"/>
                <w:szCs w:val="24"/>
                <w:lang w:eastAsia="en-US" w:bidi="ar-SA"/>
              </w:rPr>
              <w:t>PARAŠAS</w:t>
            </w:r>
          </w:p>
        </w:tc>
        <w:tc>
          <w:tcPr>
            <w:tcW w:w="6816"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9475" w:type="dxa"/>
            <w:gridSpan w:val="2"/>
            <w:tcBorders/>
            <w:vAlign w:val="center"/>
          </w:tcPr>
          <w:p>
            <w:pPr>
              <w:pStyle w:val="Normal"/>
              <w:widowControl/>
              <w:spacing w:lineRule="auto" w:line="276" w:before="120" w:after="120"/>
              <w:jc w:val="both"/>
              <w:rPr>
                <w:b/>
                <w:b/>
              </w:rPr>
            </w:pPr>
            <w:r>
              <w:rPr>
                <w:rFonts w:eastAsia="ＭＳ 明朝" w:cs=""/>
                <w:b/>
                <w:kern w:val="0"/>
                <w:sz w:val="24"/>
                <w:szCs w:val="24"/>
                <w:lang w:eastAsia="en-US" w:bidi="ar-SA"/>
              </w:rPr>
              <w:t>Užpildydamas (-a) šią formą Jūs:</w:t>
            </w:r>
          </w:p>
          <w:p>
            <w:pPr>
              <w:pStyle w:val="ListParagraph"/>
              <w:widowControl/>
              <w:numPr>
                <w:ilvl w:val="0"/>
                <w:numId w:val="1"/>
              </w:numPr>
              <w:spacing w:lineRule="auto" w:line="276" w:before="0" w:after="0"/>
              <w:ind w:left="357" w:hanging="357"/>
              <w:contextualSpacing w:val="false"/>
              <w:jc w:val="both"/>
              <w:rPr>
                <w:rFonts w:ascii="Cambria" w:hAnsi="Cambria" w:eastAsia="ＭＳ 明朝" w:cs=""/>
                <w:kern w:val="0"/>
                <w:sz w:val="24"/>
                <w:szCs w:val="24"/>
                <w:lang w:eastAsia="en-US" w:bidi="ar-SA"/>
              </w:rPr>
            </w:pPr>
            <w:r>
              <w:rPr>
                <w:rFonts w:eastAsia="ＭＳ 明朝" w:cs=""/>
                <w:kern w:val="0"/>
                <w:sz w:val="24"/>
                <w:szCs w:val="24"/>
                <w:lang w:eastAsia="en-US" w:bidi="ar-SA"/>
              </w:rPr>
              <w:t>Sutinkate laikytis Kirpėjų ir grožio specialistų asociacijos įstatuose įtvirtintų nuostatų ir nesiimti veiklos, kuri būtų priešinga asociacijos veiklai ir tikslams ir taip pakenktų asociacijos ar jos narių gerovei.</w:t>
            </w:r>
          </w:p>
          <w:p>
            <w:pPr>
              <w:pStyle w:val="ListParagraph"/>
              <w:widowControl/>
              <w:numPr>
                <w:ilvl w:val="0"/>
                <w:numId w:val="1"/>
              </w:numPr>
              <w:spacing w:lineRule="auto" w:line="276" w:before="0" w:after="120"/>
              <w:ind w:left="357" w:hanging="357"/>
              <w:contextualSpacing w:val="false"/>
              <w:jc w:val="both"/>
              <w:rPr/>
            </w:pPr>
            <w:r>
              <w:rPr>
                <w:rFonts w:eastAsia="ＭＳ 明朝" w:cs="Times New Roman"/>
                <w:bCs/>
                <w:kern w:val="0"/>
                <w:sz w:val="24"/>
                <w:szCs w:val="24"/>
                <w:lang w:eastAsia="en-US" w:bidi="ar-SA"/>
              </w:rPr>
              <w:t>Patvirtinate</w:t>
            </w:r>
            <w:r>
              <w:rPr>
                <w:rFonts w:eastAsia="ＭＳ 明朝" w:cs="Times New Roman"/>
                <w:kern w:val="0"/>
                <w:sz w:val="24"/>
                <w:szCs w:val="24"/>
                <w:lang w:eastAsia="en-US" w:bidi="ar-SA"/>
              </w:rPr>
              <w:t xml:space="preserve">, kad esate informuotas (-a), kad šia stojimo forma nurodyti Jūsų asmens duomenys </w:t>
            </w:r>
            <w:r>
              <w:rPr>
                <w:rFonts w:eastAsia="ＭＳ 明朝" w:cs="Times New Roman"/>
                <w:iCs/>
                <w:kern w:val="0"/>
                <w:sz w:val="24"/>
                <w:szCs w:val="24"/>
                <w:lang w:eastAsia="en-US" w:bidi="ar-SA"/>
              </w:rPr>
              <w:t xml:space="preserve">Asociacijos įstatuose įtvirtintų nuostatų vykdymo, tinkamos komunikacijos palaikymo, mokestinių ir kitų prievolių bei teisės aktų reikalavimų vykdymo, tikslais, </w:t>
            </w:r>
            <w:r>
              <w:rPr>
                <w:rFonts w:eastAsia="ＭＳ 明朝" w:cs="Times New Roman"/>
                <w:bCs/>
                <w:kern w:val="0"/>
                <w:sz w:val="24"/>
                <w:szCs w:val="24"/>
                <w:lang w:eastAsia="en-US" w:bidi="ar-SA"/>
              </w:rPr>
              <w:t xml:space="preserve">teisės aktų ir (arba) sutikimo pagrindu, bus saugomi iki Jūsų sutikimo atšaukimo arba </w:t>
            </w:r>
            <w:r>
              <w:rPr>
                <w:rFonts w:eastAsia="ＭＳ 明朝" w:cs="Times New Roman"/>
                <w:kern w:val="0"/>
                <w:sz w:val="24"/>
                <w:szCs w:val="24"/>
                <w:lang w:eastAsia="en-US" w:bidi="ar-SA"/>
              </w:rPr>
              <w:t xml:space="preserve">tiek laiko, kiek yra reikalinga tikslams, kuriems jie yra tvarkomi, pasiekti, tačiau ne ilgiau nei trunka Jūsų narystė Kirpėjų ir grožio specialistų asociacijoje. Esate informuotas (-a) apie savo teisę susipažinti su Kirpėjų ir grožio specialistų asociacijos tvarkomais Jūsų asmens duomenimis, teisę prašyti ištaisyti netikslius Jūsų asmens duomenis, teisę reikalauti ištrinti neteisėtai tvarkomus Jūsų asmens duomenis arba apriboti jų tvarkymą, teisę į duomenų perkeliamumą bei teisę nesutikti su Jūsų asmens duomenų tvarkymu, o sutikus bet kuriuo metu atšaukti duotą sutikimą, nedarant poveikio sutikimu grindžiamo duomenų tvarkymo iki sutikimo atšaukimo teisėtumui. Jums žinoma, kad duotą sutikimą galite atšaukti susisiekęs (-usi) su Kirpėjų ir grožio specialistų asociacija </w:t>
            </w:r>
            <w:r>
              <w:rPr>
                <w:rFonts w:eastAsia="ＭＳ 明朝" w:cs="Times New Roman"/>
                <w:iCs/>
                <w:kern w:val="0"/>
                <w:sz w:val="24"/>
                <w:szCs w:val="24"/>
                <w:lang w:eastAsia="en-US" w:bidi="ar-SA"/>
              </w:rPr>
              <w:t xml:space="preserve">elektroniniu paštu </w:t>
            </w:r>
            <w:hyperlink r:id="rId13">
              <w:r>
                <w:rPr>
                  <w:rStyle w:val="InternetLink"/>
                  <w:rFonts w:eastAsia="ＭＳ 明朝" w:cs="Times New Roman"/>
                  <w:kern w:val="0"/>
                  <w:sz w:val="24"/>
                  <w:szCs w:val="24"/>
                  <w:lang w:eastAsia="en-US" w:bidi="ar-SA"/>
                </w:rPr>
                <w:t>info@kigsa.lt</w:t>
              </w:r>
            </w:hyperlink>
            <w:r>
              <w:rPr>
                <w:rFonts w:eastAsia="ＭＳ 明朝" w:cs="Times New Roman"/>
                <w:kern w:val="0"/>
                <w:sz w:val="24"/>
                <w:szCs w:val="24"/>
                <w:lang w:eastAsia="en-US" w:bidi="ar-SA"/>
              </w:rPr>
              <w:t xml:space="preserve">. Taip pat esate informuotas (-a), kad turėdamas (-a) prašymų, klausimų ar nusiskundimų, susijusių su Jūsų asmens duomenų tvarkymu, turite teisę kreiptis tiesiogiai į Kirpėjų ir grožio specialistų asociaciją arba Valstybinę duomenų apsaugos inspekciją, </w:t>
            </w:r>
            <w:r>
              <w:rPr>
                <w:rStyle w:val="InternetLink"/>
                <w:rFonts w:eastAsia="Times New Roman" w:cs=""/>
                <w:color w:val="auto"/>
                <w:kern w:val="0"/>
                <w:sz w:val="24"/>
                <w:szCs w:val="24"/>
                <w:u w:val="none"/>
                <w:lang w:eastAsia="en-US" w:bidi="ar-SA"/>
              </w:rPr>
              <w:t>o plačiau su Kirpėjų ir grožio specialistų asociacija</w:t>
            </w:r>
            <w:r>
              <w:rPr>
                <w:rFonts w:eastAsia="ＭＳ 明朝" w:cs="Times New Roman"/>
                <w:kern w:val="0"/>
                <w:sz w:val="24"/>
                <w:szCs w:val="24"/>
                <w:lang w:eastAsia="en-US" w:bidi="ar-SA"/>
              </w:rPr>
              <w:t xml:space="preserve"> </w:t>
            </w:r>
            <w:r>
              <w:rPr>
                <w:rStyle w:val="InternetLink"/>
                <w:rFonts w:eastAsia="Times New Roman" w:cs=""/>
                <w:color w:val="auto"/>
                <w:kern w:val="0"/>
                <w:sz w:val="24"/>
                <w:szCs w:val="24"/>
                <w:u w:val="none"/>
                <w:lang w:eastAsia="en-US" w:bidi="ar-SA"/>
              </w:rPr>
              <w:t>vykdoma privatumo politika susipažinti apsilankęs (-iusi) internetinėje svetainėje</w:t>
            </w:r>
            <w:r>
              <w:rPr>
                <w:rStyle w:val="InternetLink"/>
                <w:rFonts w:eastAsia="Times New Roman" w:cs=""/>
                <w:color w:val="auto"/>
                <w:kern w:val="0"/>
                <w:sz w:val="24"/>
                <w:szCs w:val="24"/>
                <w:lang w:eastAsia="en-US" w:bidi="ar-SA"/>
              </w:rPr>
              <w:t xml:space="preserve"> </w:t>
            </w:r>
            <w:hyperlink r:id="rId14">
              <w:r>
                <w:rPr>
                  <w:rStyle w:val="InternetLink"/>
                  <w:rFonts w:eastAsia="Times New Roman" w:cs=""/>
                  <w:kern w:val="0"/>
                  <w:sz w:val="24"/>
                  <w:szCs w:val="24"/>
                  <w:lang w:eastAsia="en-US" w:bidi="ar-SA"/>
                </w:rPr>
                <w:t>www.kigsa.lt</w:t>
              </w:r>
            </w:hyperlink>
            <w:r>
              <w:rPr>
                <w:rFonts w:eastAsia="Times New Roman" w:cs=""/>
                <w:kern w:val="0"/>
                <w:sz w:val="24"/>
                <w:szCs w:val="24"/>
                <w:lang w:eastAsia="en-US" w:bidi="ar-SA"/>
              </w:rPr>
              <w:t>.</w:t>
            </w:r>
          </w:p>
        </w:tc>
      </w:tr>
    </w:tbl>
    <w:p>
      <w:pPr>
        <w:pStyle w:val="Normal"/>
        <w:spacing w:lineRule="auto" w:line="360" w:before="120" w:after="120"/>
        <w:jc w:val="center"/>
        <w:rPr>
          <w:b/>
          <w:b/>
          <w:sz w:val="32"/>
          <w:szCs w:val="32"/>
        </w:rPr>
      </w:pPr>
      <w:r>
        <w:rPr/>
      </w:r>
    </w:p>
    <w:tbl>
      <w:tblPr>
        <w:tblStyle w:val="Lentelstinklelis"/>
        <w:tblW w:w="947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389"/>
        <w:gridCol w:w="3348"/>
        <w:gridCol w:w="4737"/>
      </w:tblGrid>
      <w:tr>
        <w:trPr>
          <w:trHeight w:val="594" w:hRule="atLeast"/>
        </w:trPr>
        <w:tc>
          <w:tcPr>
            <w:tcW w:w="1389" w:type="dxa"/>
            <w:tcBorders/>
            <w:vAlign w:val="center"/>
          </w:tcPr>
          <w:p>
            <w:pPr>
              <w:pStyle w:val="Normal"/>
              <w:widowControl/>
              <w:spacing w:lineRule="auto" w:line="360" w:before="0" w:after="0"/>
              <w:jc w:val="center"/>
              <w:rPr>
                <w:b/>
                <w:b/>
              </w:rPr>
            </w:pPr>
            <w:r>
              <w:rPr>
                <w:rFonts w:eastAsia="ＭＳ 明朝" w:cs=""/>
                <w:b/>
                <w:kern w:val="0"/>
                <w:sz w:val="24"/>
                <w:szCs w:val="24"/>
                <w:lang w:eastAsia="en-US" w:bidi="ar-SA"/>
              </w:rPr>
              <w:t>METAI</w:t>
            </w:r>
          </w:p>
        </w:tc>
        <w:tc>
          <w:tcPr>
            <w:tcW w:w="3348" w:type="dxa"/>
            <w:tcBorders/>
            <w:vAlign w:val="center"/>
          </w:tcPr>
          <w:p>
            <w:pPr>
              <w:pStyle w:val="Normal"/>
              <w:widowControl/>
              <w:spacing w:lineRule="auto" w:line="360" w:before="0" w:after="0"/>
              <w:jc w:val="center"/>
              <w:rPr>
                <w:b/>
                <w:b/>
              </w:rPr>
            </w:pPr>
            <w:r>
              <w:rPr>
                <w:rFonts w:eastAsia="ＭＳ 明朝" w:cs=""/>
                <w:b/>
                <w:kern w:val="0"/>
                <w:sz w:val="24"/>
                <w:szCs w:val="24"/>
                <w:lang w:eastAsia="en-US" w:bidi="ar-SA"/>
              </w:rPr>
              <w:t>MĖNESIS, DIENA</w:t>
            </w:r>
          </w:p>
        </w:tc>
        <w:tc>
          <w:tcPr>
            <w:tcW w:w="4737" w:type="dxa"/>
            <w:tcBorders/>
            <w:vAlign w:val="center"/>
          </w:tcPr>
          <w:p>
            <w:pPr>
              <w:pStyle w:val="Normal"/>
              <w:widowControl/>
              <w:spacing w:lineRule="auto" w:line="360" w:before="0" w:after="0"/>
              <w:jc w:val="center"/>
              <w:rPr>
                <w:b/>
                <w:b/>
              </w:rPr>
            </w:pPr>
            <w:r>
              <w:rPr>
                <w:rFonts w:eastAsia="ＭＳ 明朝" w:cs=""/>
                <w:b/>
                <w:kern w:val="0"/>
                <w:sz w:val="24"/>
                <w:szCs w:val="24"/>
                <w:lang w:eastAsia="en-US" w:bidi="ar-SA"/>
              </w:rPr>
              <w:t>PARAŠAS</w:t>
            </w:r>
          </w:p>
        </w:tc>
      </w:tr>
      <w:tr>
        <w:trPr>
          <w:trHeight w:val="624" w:hRule="atLeast"/>
        </w:trPr>
        <w:tc>
          <w:tcPr>
            <w:tcW w:w="1389" w:type="dxa"/>
            <w:tcBorders/>
            <w:vAlign w:val="center"/>
          </w:tcPr>
          <w:p>
            <w:pPr>
              <w:pStyle w:val="Normal"/>
              <w:widowControl/>
              <w:spacing w:lineRule="auto" w:line="360" w:before="0" w:after="0"/>
              <w:jc w:val="center"/>
              <w:rPr>
                <w:rFonts w:ascii="Cambria" w:hAnsi="Cambria" w:eastAsia="ＭＳ 明朝" w:cs=""/>
                <w:kern w:val="0"/>
                <w:sz w:val="24"/>
                <w:szCs w:val="24"/>
                <w:lang w:eastAsia="en-US" w:bidi="ar-SA"/>
              </w:rPr>
            </w:pPr>
            <w:r>
              <w:rPr>
                <w:rFonts w:eastAsia="ＭＳ 明朝" w:cs=""/>
                <w:kern w:val="0"/>
                <w:sz w:val="24"/>
                <w:szCs w:val="24"/>
                <w:lang w:eastAsia="en-US" w:bidi="ar-SA"/>
              </w:rPr>
              <w:t>202</w:t>
            </w:r>
            <w:r>
              <w:rPr>
                <w:rFonts w:eastAsia="ＭＳ 明朝" w:cs=""/>
                <w:kern w:val="0"/>
                <w:sz w:val="24"/>
                <w:szCs w:val="24"/>
                <w:lang w:eastAsia="en-US" w:bidi="ar-SA"/>
              </w:rPr>
              <w:t>4</w:t>
            </w:r>
          </w:p>
        </w:tc>
        <w:tc>
          <w:tcPr>
            <w:tcW w:w="3348"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c>
          <w:tcPr>
            <w:tcW w:w="4737"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594" w:hRule="atLeast"/>
        </w:trPr>
        <w:tc>
          <w:tcPr>
            <w:tcW w:w="1389" w:type="dxa"/>
            <w:tcBorders/>
            <w:vAlign w:val="center"/>
          </w:tcPr>
          <w:p>
            <w:pPr>
              <w:pStyle w:val="Normal"/>
              <w:widowControl/>
              <w:spacing w:lineRule="auto" w:line="360" w:before="0" w:after="0"/>
              <w:jc w:val="center"/>
              <w:rPr>
                <w:rFonts w:ascii="Cambria" w:hAnsi="Cambria" w:eastAsia="ＭＳ 明朝" w:cs=""/>
                <w:kern w:val="0"/>
                <w:sz w:val="24"/>
                <w:szCs w:val="24"/>
                <w:lang w:eastAsia="en-US" w:bidi="ar-SA"/>
              </w:rPr>
            </w:pPr>
            <w:r>
              <w:rPr>
                <w:rFonts w:eastAsia="ＭＳ 明朝" w:cs=""/>
                <w:kern w:val="0"/>
                <w:sz w:val="24"/>
                <w:szCs w:val="24"/>
                <w:lang w:eastAsia="en-US" w:bidi="ar-SA"/>
              </w:rPr>
              <w:t>202</w:t>
            </w:r>
            <w:r>
              <w:rPr>
                <w:rFonts w:eastAsia="ＭＳ 明朝" w:cs=""/>
                <w:kern w:val="0"/>
                <w:sz w:val="24"/>
                <w:szCs w:val="24"/>
                <w:lang w:eastAsia="en-US" w:bidi="ar-SA"/>
              </w:rPr>
              <w:t>5</w:t>
            </w:r>
          </w:p>
        </w:tc>
        <w:tc>
          <w:tcPr>
            <w:tcW w:w="3348"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c>
          <w:tcPr>
            <w:tcW w:w="4737"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594" w:hRule="atLeast"/>
        </w:trPr>
        <w:tc>
          <w:tcPr>
            <w:tcW w:w="1389" w:type="dxa"/>
            <w:tcBorders/>
            <w:vAlign w:val="center"/>
          </w:tcPr>
          <w:p>
            <w:pPr>
              <w:pStyle w:val="Normal"/>
              <w:widowControl/>
              <w:spacing w:lineRule="auto" w:line="360" w:before="0" w:after="0"/>
              <w:jc w:val="center"/>
              <w:rPr>
                <w:rFonts w:ascii="Cambria" w:hAnsi="Cambria" w:eastAsia="ＭＳ 明朝" w:cs=""/>
                <w:kern w:val="0"/>
                <w:sz w:val="24"/>
                <w:szCs w:val="24"/>
                <w:lang w:eastAsia="en-US" w:bidi="ar-SA"/>
              </w:rPr>
            </w:pPr>
            <w:r>
              <w:rPr>
                <w:rFonts w:eastAsia="ＭＳ 明朝" w:cs=""/>
                <w:kern w:val="0"/>
                <w:sz w:val="24"/>
                <w:szCs w:val="24"/>
                <w:lang w:eastAsia="en-US" w:bidi="ar-SA"/>
              </w:rPr>
              <w:t>202</w:t>
            </w:r>
            <w:r>
              <w:rPr>
                <w:rFonts w:eastAsia="ＭＳ 明朝" w:cs=""/>
                <w:kern w:val="0"/>
                <w:sz w:val="24"/>
                <w:szCs w:val="24"/>
                <w:lang w:eastAsia="en-US" w:bidi="ar-SA"/>
              </w:rPr>
              <w:t>6</w:t>
            </w:r>
          </w:p>
        </w:tc>
        <w:tc>
          <w:tcPr>
            <w:tcW w:w="3348"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c>
          <w:tcPr>
            <w:tcW w:w="4737"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594" w:hRule="atLeast"/>
        </w:trPr>
        <w:tc>
          <w:tcPr>
            <w:tcW w:w="1389" w:type="dxa"/>
            <w:tcBorders>
              <w:top w:val="nil"/>
            </w:tcBorders>
            <w:vAlign w:val="center"/>
          </w:tcPr>
          <w:p>
            <w:pPr>
              <w:pStyle w:val="Normal"/>
              <w:widowControl/>
              <w:spacing w:lineRule="auto" w:line="360" w:before="0" w:after="0"/>
              <w:jc w:val="center"/>
              <w:rPr>
                <w:rFonts w:ascii="Cambria" w:hAnsi="Cambria" w:eastAsia="ＭＳ 明朝" w:cs=""/>
                <w:kern w:val="0"/>
                <w:sz w:val="24"/>
                <w:szCs w:val="24"/>
                <w:lang w:eastAsia="en-US" w:bidi="ar-SA"/>
              </w:rPr>
            </w:pPr>
            <w:r>
              <w:rPr>
                <w:rFonts w:eastAsia="ＭＳ 明朝" w:cs=""/>
                <w:kern w:val="0"/>
                <w:sz w:val="24"/>
                <w:szCs w:val="24"/>
                <w:lang w:eastAsia="en-US" w:bidi="ar-SA"/>
              </w:rPr>
              <w:t>202</w:t>
            </w:r>
            <w:r>
              <w:rPr>
                <w:rFonts w:eastAsia="ＭＳ 明朝" w:cs=""/>
                <w:kern w:val="0"/>
                <w:sz w:val="24"/>
                <w:szCs w:val="24"/>
                <w:lang w:eastAsia="en-US" w:bidi="ar-SA"/>
              </w:rPr>
              <w:t>7</w:t>
            </w:r>
          </w:p>
        </w:tc>
        <w:tc>
          <w:tcPr>
            <w:tcW w:w="3348" w:type="dxa"/>
            <w:tcBorders>
              <w:top w:val="nil"/>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c>
          <w:tcPr>
            <w:tcW w:w="4737" w:type="dxa"/>
            <w:tcBorders>
              <w:top w:val="nil"/>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bl>
    <w:p>
      <w:pPr>
        <w:pStyle w:val="Normal"/>
        <w:spacing w:lineRule="auto" w:line="360"/>
        <w:rPr/>
      </w:pPr>
      <w:r>
        <w:rPr/>
      </w:r>
    </w:p>
    <w:sectPr>
      <w:headerReference w:type="even" r:id="rId15"/>
      <w:headerReference w:type="default" r:id="rId16"/>
      <w:type w:val="nextPage"/>
      <w:pgSz w:w="11906" w:h="16838"/>
      <w:pgMar w:left="1080" w:right="1080" w:gutter="0" w:header="1134" w:top="186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033905" cy="840740"/>
          <wp:effectExtent l="0" t="0" r="0" b="0"/>
          <wp:docPr id="1" name="Picture 1" descr="Macintosh HD:Users:agnekvederyte:Desktop:KIGSA:KIGSA logo:kigsa logas_internetu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agnekvederyte:Desktop:KIGSA:KIGSA logo:kigsa logas_internetui.png"/>
                  <pic:cNvPicPr>
                    <a:picLocks noChangeAspect="1" noChangeArrowheads="1"/>
                  </pic:cNvPicPr>
                </pic:nvPicPr>
                <pic:blipFill>
                  <a:blip r:embed="rId1"/>
                  <a:stretch>
                    <a:fillRect/>
                  </a:stretch>
                </pic:blipFill>
                <pic:spPr bwMode="auto">
                  <a:xfrm>
                    <a:off x="0" y="0"/>
                    <a:ext cx="2033905" cy="840740"/>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4"/>
  <w:defaultTabStop w:val="720"/>
  <w:autoHyphenation w:val="true"/>
  <w:evenAndOddHeader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lt-LT" w:eastAsia="en-US" w:bidi="ar-SA"/>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c12b02"/>
    <w:rPr/>
  </w:style>
  <w:style w:type="character" w:styleId="PoratDiagrama" w:customStyle="1">
    <w:name w:val="Poraštė Diagrama"/>
    <w:basedOn w:val="DefaultParagraphFont"/>
    <w:link w:val="Footer"/>
    <w:uiPriority w:val="99"/>
    <w:qFormat/>
    <w:rsid w:val="00c12b02"/>
    <w:rPr/>
  </w:style>
  <w:style w:type="character" w:styleId="DebesliotekstasDiagrama" w:customStyle="1">
    <w:name w:val="Debesėlio tekstas Diagrama"/>
    <w:basedOn w:val="DefaultParagraphFont"/>
    <w:link w:val="BalloonText"/>
    <w:uiPriority w:val="99"/>
    <w:semiHidden/>
    <w:qFormat/>
    <w:rsid w:val="00c12b02"/>
    <w:rPr>
      <w:rFonts w:ascii="Lucida Grande" w:hAnsi="Lucida Grande" w:cs="Lucida Grande"/>
      <w:sz w:val="18"/>
      <w:szCs w:val="18"/>
    </w:rPr>
  </w:style>
  <w:style w:type="character" w:styleId="InternetLink">
    <w:name w:val="Hyperlink"/>
    <w:basedOn w:val="DefaultParagraphFont"/>
    <w:uiPriority w:val="99"/>
    <w:unhideWhenUsed/>
    <w:rsid w:val="00cb035a"/>
    <w:rPr>
      <w:color w:val="0000FF" w:themeColor="hyperlink"/>
      <w:u w:val="single"/>
    </w:rPr>
  </w:style>
  <w:style w:type="character" w:styleId="PuslapioinaostekstasDiagrama" w:customStyle="1">
    <w:name w:val="Puslapio išnašos tekstas Diagrama"/>
    <w:basedOn w:val="DefaultParagraphFont"/>
    <w:link w:val="Footnote"/>
    <w:uiPriority w:val="99"/>
    <w:semiHidden/>
    <w:qFormat/>
    <w:rsid w:val="00e9139e"/>
    <w:rPr>
      <w:sz w:val="20"/>
      <w:szCs w:val="20"/>
      <w:lang w:val="lt-LT"/>
    </w:rPr>
  </w:style>
  <w:style w:type="character" w:styleId="FootnoteCharacters">
    <w:name w:val="Footnote Characters"/>
    <w:basedOn w:val="DefaultParagraphFont"/>
    <w:uiPriority w:val="99"/>
    <w:semiHidden/>
    <w:unhideWhenUsed/>
    <w:qFormat/>
    <w:rsid w:val="00e9139e"/>
    <w:rPr>
      <w:vertAlign w:val="superscript"/>
    </w:rPr>
  </w:style>
  <w:style w:type="character" w:styleId="FootnoteAnchor">
    <w:name w:val="Footnote Reference"/>
    <w:rPr>
      <w:vertAlign w:val="superscrip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c12b02"/>
    <w:pPr>
      <w:tabs>
        <w:tab w:val="clear" w:pos="720"/>
        <w:tab w:val="center" w:pos="4320" w:leader="none"/>
        <w:tab w:val="right" w:pos="8640" w:leader="none"/>
      </w:tabs>
    </w:pPr>
    <w:rPr/>
  </w:style>
  <w:style w:type="paragraph" w:styleId="Footer">
    <w:name w:val="Footer"/>
    <w:basedOn w:val="Normal"/>
    <w:link w:val="PoratDiagrama"/>
    <w:uiPriority w:val="99"/>
    <w:unhideWhenUsed/>
    <w:rsid w:val="00c12b02"/>
    <w:pPr>
      <w:tabs>
        <w:tab w:val="clear" w:pos="720"/>
        <w:tab w:val="center" w:pos="4320" w:leader="none"/>
        <w:tab w:val="right" w:pos="8640" w:leader="none"/>
      </w:tabs>
    </w:pPr>
    <w:rPr/>
  </w:style>
  <w:style w:type="paragraph" w:styleId="BalloonText">
    <w:name w:val="Balloon Text"/>
    <w:basedOn w:val="Normal"/>
    <w:link w:val="DebesliotekstasDiagrama"/>
    <w:uiPriority w:val="99"/>
    <w:semiHidden/>
    <w:unhideWhenUsed/>
    <w:qFormat/>
    <w:rsid w:val="00c12b02"/>
    <w:pPr/>
    <w:rPr>
      <w:rFonts w:ascii="Lucida Grande" w:hAnsi="Lucida Grande" w:cs="Lucida Grande"/>
      <w:sz w:val="18"/>
      <w:szCs w:val="18"/>
    </w:rPr>
  </w:style>
  <w:style w:type="paragraph" w:styleId="ListParagraph">
    <w:name w:val="List Paragraph"/>
    <w:basedOn w:val="Normal"/>
    <w:uiPriority w:val="34"/>
    <w:qFormat/>
    <w:rsid w:val="00db2f76"/>
    <w:pPr>
      <w:spacing w:before="0" w:after="0"/>
      <w:ind w:left="720" w:hanging="0"/>
      <w:contextualSpacing/>
    </w:pPr>
    <w:rPr/>
  </w:style>
  <w:style w:type="paragraph" w:styleId="Footnote">
    <w:name w:val="Footnote Text"/>
    <w:basedOn w:val="Normal"/>
    <w:link w:val="PuslapioinaostekstasDiagrama"/>
    <w:uiPriority w:val="99"/>
    <w:semiHidden/>
    <w:unhideWhenUsed/>
    <w:rsid w:val="00e9139e"/>
    <w:pPr/>
    <w:rPr>
      <w:sz w:val="20"/>
      <w:szCs w:val="20"/>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c12b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mailto:info@kigsa.lt" TargetMode="External"/><Relationship Id="rId4" Type="http://schemas.openxmlformats.org/officeDocument/2006/relationships/hyperlink" Target="http://www.kigsa.lt/" TargetMode="External"/><Relationship Id="rId5" Type="http://schemas.openxmlformats.org/officeDocument/2006/relationships/hyperlink" Target="mailto:info@kigsa.lt" TargetMode="External"/><Relationship Id="rId6" Type="http://schemas.openxmlformats.org/officeDocument/2006/relationships/hyperlink" Target="http://www.kigsa.lt/" TargetMode="External"/><Relationship Id="rId7" Type="http://schemas.openxmlformats.org/officeDocument/2006/relationships/hyperlink" Target="mailto:info@kigsa.lt" TargetMode="External"/><Relationship Id="rId8" Type="http://schemas.openxmlformats.org/officeDocument/2006/relationships/hyperlink" Target="http://www.kigsa.lt/" TargetMode="External"/><Relationship Id="rId9" Type="http://schemas.openxmlformats.org/officeDocument/2006/relationships/hyperlink" Target="mailto:info@kigsa.lt" TargetMode="External"/><Relationship Id="rId10" Type="http://schemas.openxmlformats.org/officeDocument/2006/relationships/hyperlink" Target="http://www.kigsa.lt/" TargetMode="External"/><Relationship Id="rId11" Type="http://schemas.openxmlformats.org/officeDocument/2006/relationships/hyperlink" Target="mailto:info@kigsa.lt" TargetMode="External"/><Relationship Id="rId12" Type="http://schemas.openxmlformats.org/officeDocument/2006/relationships/hyperlink" Target="http://www.kigsa.lt/" TargetMode="External"/><Relationship Id="rId13" Type="http://schemas.openxmlformats.org/officeDocument/2006/relationships/hyperlink" Target="mailto:info@kigsa.lt" TargetMode="External"/><Relationship Id="rId14" Type="http://schemas.openxmlformats.org/officeDocument/2006/relationships/hyperlink" Target="http://www.kigsa.lt/" TargetMode="Externa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50A57-00AF-4367-AB8D-88017025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Application>LibreOffice/7.4.0.3$Windows_X86_64 LibreOffice_project/f85e47c08ddd19c015c0114a68350214f7066f5a</Application>
  <AppVersion>15.0000</AppVersion>
  <Pages>8</Pages>
  <Words>1596</Words>
  <Characters>10630</Characters>
  <CharactersWithSpaces>12140</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2021-01-06T17:14:00Z</dcterms:created>
  <dc:creator>Agne Kvederyte</dc:creator>
  <dc:description/>
  <dc:language>en-GB</dc:language>
  <cp:lastModifiedBy/>
  <dcterms:modified xsi:type="dcterms:W3CDTF">2024-03-20T23:17:31Z</dcterms:modified>
  <cp:revision>37</cp:revision>
  <dc:subject/>
  <dc:title>mklkdvl</dc:title>
</cp:coreProperties>
</file>

<file path=docProps/custom.xml><?xml version="1.0" encoding="utf-8"?>
<Properties xmlns="http://schemas.openxmlformats.org/officeDocument/2006/custom-properties" xmlns:vt="http://schemas.openxmlformats.org/officeDocument/2006/docPropsVTypes"/>
</file>